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A694A" w14:textId="4D5447F4" w:rsidR="00A1351D" w:rsidRPr="00476FC6" w:rsidRDefault="00A1351D" w:rsidP="00476FC6">
      <w:pPr>
        <w:spacing w:after="0" w:line="360" w:lineRule="auto"/>
        <w:jc w:val="both"/>
        <w:rPr>
          <w:rFonts w:ascii="Times New Roman" w:hAnsi="Times New Roman" w:cs="Times New Roman"/>
          <w:sz w:val="28"/>
          <w:szCs w:val="28"/>
        </w:rPr>
      </w:pPr>
      <w:r w:rsidRPr="00476FC6">
        <w:rPr>
          <w:rFonts w:ascii="Times New Roman" w:hAnsi="Times New Roman" w:cs="Times New Roman"/>
          <w:sz w:val="28"/>
          <w:szCs w:val="28"/>
        </w:rPr>
        <w:t>УДК</w:t>
      </w:r>
      <w:r w:rsidR="004A7087" w:rsidRPr="00476FC6">
        <w:rPr>
          <w:rFonts w:ascii="Times New Roman" w:hAnsi="Times New Roman" w:cs="Times New Roman"/>
          <w:sz w:val="28"/>
          <w:szCs w:val="28"/>
        </w:rPr>
        <w:t xml:space="preserve"> 531.2</w:t>
      </w:r>
    </w:p>
    <w:p w14:paraId="56E6138C" w14:textId="77777777" w:rsidR="00A1351D" w:rsidRDefault="00A1351D" w:rsidP="00476FC6">
      <w:pPr>
        <w:spacing w:after="0" w:line="360" w:lineRule="auto"/>
        <w:jc w:val="both"/>
        <w:rPr>
          <w:rFonts w:ascii="Times New Roman" w:hAnsi="Times New Roman" w:cs="Times New Roman"/>
          <w:b/>
          <w:sz w:val="28"/>
          <w:szCs w:val="28"/>
        </w:rPr>
      </w:pPr>
    </w:p>
    <w:p w14:paraId="5CEC09EA" w14:textId="77777777" w:rsidR="009B33E3" w:rsidRDefault="00870BB7" w:rsidP="00476FC6">
      <w:p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Перспективы использования функционально-градиентных схем армирования в дисковых конструкциях тормозов на базе углерод-углеродных композиционных материалов.</w:t>
      </w:r>
    </w:p>
    <w:p w14:paraId="40F30D23" w14:textId="77777777" w:rsidR="00476FC6" w:rsidRPr="00476FC6" w:rsidRDefault="00476FC6" w:rsidP="00476FC6">
      <w:pPr>
        <w:spacing w:after="0" w:line="360" w:lineRule="auto"/>
        <w:jc w:val="both"/>
        <w:rPr>
          <w:rFonts w:ascii="Times New Roman" w:hAnsi="Times New Roman" w:cs="Times New Roman"/>
          <w:sz w:val="28"/>
          <w:szCs w:val="28"/>
        </w:rPr>
      </w:pPr>
    </w:p>
    <w:p w14:paraId="3D7D1FAE" w14:textId="55B614DD" w:rsidR="00476FC6" w:rsidRPr="00476FC6" w:rsidRDefault="00A1351D" w:rsidP="00476FC6">
      <w:pPr>
        <w:spacing w:after="0" w:line="360" w:lineRule="auto"/>
        <w:jc w:val="both"/>
        <w:rPr>
          <w:rStyle w:val="af0"/>
          <w:rFonts w:ascii="Times New Roman" w:hAnsi="Times New Roman" w:cs="Times New Roman"/>
          <w:color w:val="auto"/>
          <w:sz w:val="28"/>
          <w:szCs w:val="28"/>
          <w:u w:val="none"/>
        </w:rPr>
      </w:pPr>
      <w:r w:rsidRPr="00476FC6">
        <w:rPr>
          <w:rFonts w:ascii="Times New Roman" w:hAnsi="Times New Roman" w:cs="Times New Roman"/>
          <w:sz w:val="28"/>
          <w:szCs w:val="28"/>
        </w:rPr>
        <w:t xml:space="preserve">Шмелев </w:t>
      </w:r>
      <w:r w:rsidR="00476FC6" w:rsidRPr="00476FC6">
        <w:rPr>
          <w:rFonts w:ascii="Times New Roman" w:hAnsi="Times New Roman" w:cs="Times New Roman"/>
          <w:sz w:val="28"/>
          <w:szCs w:val="28"/>
        </w:rPr>
        <w:t>Д.С.</w:t>
      </w:r>
      <w:r w:rsidR="00476FC6" w:rsidRPr="00476FC6">
        <w:rPr>
          <w:rFonts w:ascii="Times New Roman" w:hAnsi="Times New Roman" w:cs="Times New Roman"/>
          <w:sz w:val="28"/>
          <w:szCs w:val="28"/>
          <w:vertAlign w:val="superscript"/>
        </w:rPr>
        <w:t>1</w:t>
      </w:r>
      <w:r w:rsidR="00476FC6" w:rsidRPr="00476FC6">
        <w:rPr>
          <w:rFonts w:ascii="Times New Roman" w:hAnsi="Times New Roman" w:cs="Times New Roman"/>
          <w:sz w:val="28"/>
          <w:szCs w:val="28"/>
        </w:rPr>
        <w:t>, Кулаков В.В.</w:t>
      </w:r>
      <w:r w:rsidR="00476FC6" w:rsidRPr="00476FC6">
        <w:rPr>
          <w:rFonts w:ascii="Times New Roman" w:hAnsi="Times New Roman" w:cs="Times New Roman"/>
          <w:sz w:val="28"/>
          <w:szCs w:val="28"/>
          <w:vertAlign w:val="superscript"/>
        </w:rPr>
        <w:t xml:space="preserve"> 1</w:t>
      </w:r>
      <w:r w:rsidR="00476FC6" w:rsidRPr="00476FC6">
        <w:rPr>
          <w:rFonts w:ascii="Times New Roman" w:hAnsi="Times New Roman" w:cs="Times New Roman"/>
          <w:sz w:val="28"/>
          <w:szCs w:val="28"/>
        </w:rPr>
        <w:t>, к.т.н.,</w:t>
      </w:r>
      <w:r w:rsidR="00476FC6" w:rsidRPr="00476FC6">
        <w:rPr>
          <w:rStyle w:val="af0"/>
          <w:rFonts w:ascii="Times New Roman" w:hAnsi="Times New Roman" w:cs="Times New Roman"/>
          <w:color w:val="auto"/>
          <w:sz w:val="28"/>
          <w:szCs w:val="28"/>
          <w:u w:val="none"/>
        </w:rPr>
        <w:t xml:space="preserve"> Голубков А.К.</w:t>
      </w:r>
      <w:r w:rsidR="00476FC6" w:rsidRPr="00476FC6">
        <w:rPr>
          <w:rFonts w:ascii="Times New Roman" w:hAnsi="Times New Roman" w:cs="Times New Roman"/>
          <w:sz w:val="28"/>
          <w:szCs w:val="28"/>
          <w:vertAlign w:val="superscript"/>
        </w:rPr>
        <w:t xml:space="preserve"> 1</w:t>
      </w:r>
      <w:r w:rsidR="00476FC6" w:rsidRPr="00476FC6">
        <w:rPr>
          <w:rStyle w:val="af0"/>
          <w:rFonts w:ascii="Times New Roman" w:hAnsi="Times New Roman" w:cs="Times New Roman"/>
          <w:color w:val="auto"/>
          <w:sz w:val="28"/>
          <w:szCs w:val="28"/>
          <w:u w:val="none"/>
        </w:rPr>
        <w:t>, Давыдов Д.Д.</w:t>
      </w:r>
      <w:r w:rsidR="00476FC6" w:rsidRPr="00476FC6">
        <w:rPr>
          <w:rFonts w:ascii="Times New Roman" w:hAnsi="Times New Roman" w:cs="Times New Roman"/>
          <w:sz w:val="28"/>
          <w:szCs w:val="28"/>
          <w:vertAlign w:val="superscript"/>
        </w:rPr>
        <w:t xml:space="preserve"> 1</w:t>
      </w:r>
      <w:r w:rsidR="00476FC6" w:rsidRPr="00476FC6">
        <w:rPr>
          <w:rStyle w:val="af0"/>
          <w:rFonts w:ascii="Times New Roman" w:hAnsi="Times New Roman" w:cs="Times New Roman"/>
          <w:color w:val="auto"/>
          <w:sz w:val="28"/>
          <w:szCs w:val="28"/>
          <w:u w:val="none"/>
        </w:rPr>
        <w:t>,</w:t>
      </w:r>
    </w:p>
    <w:p w14:paraId="1FCA0E7E" w14:textId="77777777" w:rsidR="00476FC6" w:rsidRPr="00476FC6" w:rsidRDefault="00476FC6" w:rsidP="00476FC6">
      <w:pPr>
        <w:spacing w:after="0" w:line="360" w:lineRule="auto"/>
        <w:jc w:val="both"/>
        <w:rPr>
          <w:rFonts w:ascii="Times New Roman" w:hAnsi="Times New Roman" w:cs="Times New Roman"/>
          <w:sz w:val="28"/>
          <w:szCs w:val="28"/>
        </w:rPr>
      </w:pPr>
    </w:p>
    <w:p w14:paraId="07CED0E8" w14:textId="3EBE2624" w:rsidR="00476FC6" w:rsidRPr="00476FC6" w:rsidRDefault="00EB07E6" w:rsidP="00476FC6">
      <w:pPr>
        <w:spacing w:after="0" w:line="360" w:lineRule="auto"/>
        <w:jc w:val="both"/>
        <w:rPr>
          <w:rFonts w:ascii="Times New Roman" w:hAnsi="Times New Roman" w:cs="Times New Roman"/>
          <w:sz w:val="28"/>
          <w:szCs w:val="28"/>
        </w:rPr>
      </w:pPr>
      <w:hyperlink r:id="rId6" w:history="1">
        <w:r w:rsidR="00476FC6" w:rsidRPr="00476FC6">
          <w:rPr>
            <w:rStyle w:val="af0"/>
            <w:rFonts w:ascii="Times New Roman" w:hAnsi="Times New Roman" w:cs="Times New Roman"/>
            <w:sz w:val="28"/>
            <w:szCs w:val="28"/>
            <w:lang w:val="en-US"/>
          </w:rPr>
          <w:t>shmelevdenis</w:t>
        </w:r>
        <w:r w:rsidR="00476FC6" w:rsidRPr="00476FC6">
          <w:rPr>
            <w:rStyle w:val="af0"/>
            <w:rFonts w:ascii="Times New Roman" w:hAnsi="Times New Roman" w:cs="Times New Roman"/>
            <w:sz w:val="28"/>
            <w:szCs w:val="28"/>
          </w:rPr>
          <w:t>@</w:t>
        </w:r>
        <w:r w:rsidR="00476FC6" w:rsidRPr="00476FC6">
          <w:rPr>
            <w:rStyle w:val="af0"/>
            <w:rFonts w:ascii="Times New Roman" w:hAnsi="Times New Roman" w:cs="Times New Roman"/>
            <w:sz w:val="28"/>
            <w:szCs w:val="28"/>
            <w:lang w:val="en-US"/>
          </w:rPr>
          <w:t>bk</w:t>
        </w:r>
        <w:r w:rsidR="00476FC6" w:rsidRPr="00476FC6">
          <w:rPr>
            <w:rStyle w:val="af0"/>
            <w:rFonts w:ascii="Times New Roman" w:hAnsi="Times New Roman" w:cs="Times New Roman"/>
            <w:sz w:val="28"/>
            <w:szCs w:val="28"/>
          </w:rPr>
          <w:t>.</w:t>
        </w:r>
        <w:r w:rsidR="00476FC6" w:rsidRPr="00476FC6">
          <w:rPr>
            <w:rStyle w:val="af0"/>
            <w:rFonts w:ascii="Times New Roman" w:hAnsi="Times New Roman" w:cs="Times New Roman"/>
            <w:sz w:val="28"/>
            <w:szCs w:val="28"/>
            <w:lang w:val="en-US"/>
          </w:rPr>
          <w:t>ru</w:t>
        </w:r>
      </w:hyperlink>
    </w:p>
    <w:p w14:paraId="259AC254" w14:textId="77777777" w:rsidR="00476FC6" w:rsidRPr="00476FC6" w:rsidRDefault="00476FC6" w:rsidP="00476FC6">
      <w:pPr>
        <w:spacing w:after="0" w:line="360" w:lineRule="auto"/>
        <w:jc w:val="both"/>
        <w:rPr>
          <w:rFonts w:ascii="Times New Roman" w:hAnsi="Times New Roman" w:cs="Times New Roman"/>
          <w:sz w:val="28"/>
          <w:szCs w:val="28"/>
        </w:rPr>
      </w:pPr>
    </w:p>
    <w:p w14:paraId="517A5923" w14:textId="7C8406EC" w:rsidR="00A1351D" w:rsidRPr="00476FC6" w:rsidRDefault="00476FC6" w:rsidP="00476FC6">
      <w:pPr>
        <w:spacing w:after="0" w:line="360" w:lineRule="auto"/>
        <w:jc w:val="both"/>
        <w:rPr>
          <w:rFonts w:ascii="Times New Roman" w:hAnsi="Times New Roman" w:cs="Times New Roman"/>
          <w:sz w:val="28"/>
          <w:szCs w:val="28"/>
        </w:rPr>
      </w:pPr>
      <w:r w:rsidRPr="00476FC6">
        <w:rPr>
          <w:rFonts w:ascii="Times New Roman" w:hAnsi="Times New Roman" w:cs="Times New Roman"/>
          <w:sz w:val="28"/>
          <w:szCs w:val="28"/>
          <w:vertAlign w:val="superscript"/>
        </w:rPr>
        <w:t>1</w:t>
      </w:r>
      <w:r w:rsidR="00A1351D" w:rsidRPr="00476FC6">
        <w:rPr>
          <w:rFonts w:ascii="Times New Roman" w:hAnsi="Times New Roman" w:cs="Times New Roman"/>
          <w:sz w:val="28"/>
          <w:szCs w:val="28"/>
        </w:rPr>
        <w:t>ОАО «АК «Рубин»</w:t>
      </w:r>
    </w:p>
    <w:p w14:paraId="454B51C7" w14:textId="77777777" w:rsidR="00476FC6" w:rsidRDefault="00476FC6" w:rsidP="00476FC6">
      <w:pPr>
        <w:spacing w:after="0" w:line="360" w:lineRule="auto"/>
        <w:jc w:val="both"/>
        <w:rPr>
          <w:rFonts w:ascii="Times New Roman" w:hAnsi="Times New Roman" w:cs="Times New Roman"/>
          <w:sz w:val="28"/>
          <w:szCs w:val="28"/>
        </w:rPr>
      </w:pPr>
    </w:p>
    <w:p w14:paraId="3CFC4AEB" w14:textId="77777777" w:rsidR="00D15BFD" w:rsidRPr="00D15BFD" w:rsidRDefault="00A1351D" w:rsidP="00D15BFD">
      <w:pPr>
        <w:spacing w:after="0" w:line="360" w:lineRule="auto"/>
        <w:ind w:firstLine="709"/>
        <w:jc w:val="both"/>
        <w:rPr>
          <w:rFonts w:ascii="Times New Roman" w:hAnsi="Times New Roman" w:cs="Times New Roman"/>
          <w:b/>
          <w:i/>
          <w:sz w:val="28"/>
          <w:szCs w:val="28"/>
        </w:rPr>
      </w:pPr>
      <w:r w:rsidRPr="00D15BFD">
        <w:rPr>
          <w:rFonts w:ascii="Times New Roman" w:hAnsi="Times New Roman" w:cs="Times New Roman"/>
          <w:b/>
          <w:i/>
          <w:sz w:val="28"/>
          <w:szCs w:val="28"/>
        </w:rPr>
        <w:t xml:space="preserve">Аннотация: </w:t>
      </w:r>
    </w:p>
    <w:p w14:paraId="5D9DCA34" w14:textId="2BFB686A" w:rsidR="00A1351D" w:rsidRPr="00233FBA" w:rsidRDefault="00D15BFD" w:rsidP="00D15BFD">
      <w:pPr>
        <w:spacing w:after="0" w:line="360" w:lineRule="auto"/>
        <w:ind w:firstLine="709"/>
        <w:jc w:val="both"/>
        <w:rPr>
          <w:rFonts w:ascii="Times New Roman" w:hAnsi="Times New Roman" w:cs="Times New Roman"/>
          <w:sz w:val="28"/>
          <w:szCs w:val="28"/>
        </w:rPr>
      </w:pPr>
      <w:r w:rsidRPr="00D15BFD">
        <w:rPr>
          <w:rFonts w:ascii="Times New Roman" w:hAnsi="Times New Roman" w:cs="Times New Roman"/>
          <w:sz w:val="28"/>
          <w:szCs w:val="28"/>
        </w:rPr>
        <w:t>И</w:t>
      </w:r>
      <w:r w:rsidR="00A1351D" w:rsidRPr="00233FBA">
        <w:rPr>
          <w:rFonts w:ascii="Times New Roman" w:hAnsi="Times New Roman" w:cs="Times New Roman"/>
          <w:sz w:val="28"/>
          <w:szCs w:val="28"/>
        </w:rPr>
        <w:t>сследование проблемы</w:t>
      </w:r>
      <w:r w:rsidR="00DB3A4C" w:rsidRPr="00233FBA">
        <w:rPr>
          <w:rFonts w:ascii="Times New Roman" w:hAnsi="Times New Roman" w:cs="Times New Roman"/>
          <w:sz w:val="28"/>
          <w:szCs w:val="28"/>
        </w:rPr>
        <w:t xml:space="preserve"> формирования структуры композиционного </w:t>
      </w:r>
      <w:proofErr w:type="gramStart"/>
      <w:r w:rsidR="00DB3A4C" w:rsidRPr="00233FBA">
        <w:rPr>
          <w:rFonts w:ascii="Times New Roman" w:hAnsi="Times New Roman" w:cs="Times New Roman"/>
          <w:sz w:val="28"/>
          <w:szCs w:val="28"/>
        </w:rPr>
        <w:t>углерод-углеродного</w:t>
      </w:r>
      <w:proofErr w:type="gramEnd"/>
      <w:r w:rsidR="00DB3A4C" w:rsidRPr="00233FBA">
        <w:rPr>
          <w:rFonts w:ascii="Times New Roman" w:hAnsi="Times New Roman" w:cs="Times New Roman"/>
          <w:sz w:val="28"/>
          <w:szCs w:val="28"/>
        </w:rPr>
        <w:t xml:space="preserve"> материала с функционально-градиентной схемой армирования для авиационных тормозных дисков и анализ прочностных свойств полученного изделия. </w:t>
      </w:r>
    </w:p>
    <w:p w14:paraId="536B5EA9" w14:textId="77777777" w:rsidR="00D15BFD" w:rsidRPr="00D15BFD" w:rsidRDefault="00DC0BD1" w:rsidP="00D15BFD">
      <w:pPr>
        <w:spacing w:after="0" w:line="360" w:lineRule="auto"/>
        <w:ind w:firstLine="709"/>
        <w:jc w:val="both"/>
        <w:rPr>
          <w:rFonts w:ascii="Times New Roman" w:hAnsi="Times New Roman" w:cs="Times New Roman"/>
          <w:b/>
          <w:i/>
          <w:sz w:val="28"/>
          <w:szCs w:val="28"/>
        </w:rPr>
      </w:pPr>
      <w:r w:rsidRPr="00D15BFD">
        <w:rPr>
          <w:rFonts w:ascii="Times New Roman" w:hAnsi="Times New Roman" w:cs="Times New Roman"/>
          <w:b/>
          <w:i/>
          <w:sz w:val="28"/>
          <w:szCs w:val="28"/>
        </w:rPr>
        <w:t xml:space="preserve">Ключевые слова: </w:t>
      </w:r>
    </w:p>
    <w:p w14:paraId="7D139F85" w14:textId="591B5CD3" w:rsidR="00DC0BD1" w:rsidRDefault="00DC0BD1" w:rsidP="00D15BFD">
      <w:pPr>
        <w:spacing w:after="0" w:line="360" w:lineRule="auto"/>
        <w:ind w:firstLine="709"/>
        <w:jc w:val="both"/>
        <w:rPr>
          <w:rFonts w:ascii="Times New Roman" w:hAnsi="Times New Roman" w:cs="Times New Roman"/>
          <w:sz w:val="28"/>
          <w:szCs w:val="28"/>
        </w:rPr>
      </w:pPr>
      <w:r w:rsidRPr="00233FBA">
        <w:rPr>
          <w:rFonts w:ascii="Times New Roman" w:hAnsi="Times New Roman" w:cs="Times New Roman"/>
          <w:sz w:val="28"/>
          <w:szCs w:val="28"/>
        </w:rPr>
        <w:t xml:space="preserve">фрикционные </w:t>
      </w:r>
      <w:proofErr w:type="gramStart"/>
      <w:r w:rsidRPr="00233FBA">
        <w:rPr>
          <w:rFonts w:ascii="Times New Roman" w:hAnsi="Times New Roman" w:cs="Times New Roman"/>
          <w:sz w:val="28"/>
          <w:szCs w:val="28"/>
        </w:rPr>
        <w:t>углерод-углеродные</w:t>
      </w:r>
      <w:proofErr w:type="gramEnd"/>
      <w:r w:rsidRPr="00233FBA">
        <w:rPr>
          <w:rFonts w:ascii="Times New Roman" w:hAnsi="Times New Roman" w:cs="Times New Roman"/>
          <w:sz w:val="28"/>
          <w:szCs w:val="28"/>
        </w:rPr>
        <w:t xml:space="preserve"> материалы, функционально-градиентные материалы</w:t>
      </w:r>
      <w:r w:rsidR="00D15BFD">
        <w:rPr>
          <w:rFonts w:ascii="Times New Roman" w:hAnsi="Times New Roman" w:cs="Times New Roman"/>
          <w:sz w:val="28"/>
          <w:szCs w:val="28"/>
        </w:rPr>
        <w:t>.</w:t>
      </w:r>
    </w:p>
    <w:p w14:paraId="14607BA6" w14:textId="6891A28B" w:rsidR="00A042C4" w:rsidRPr="00233FBA" w:rsidRDefault="00A042C4" w:rsidP="00D15BFD">
      <w:pPr>
        <w:spacing w:after="0" w:line="360" w:lineRule="auto"/>
        <w:ind w:firstLine="708"/>
        <w:jc w:val="both"/>
        <w:rPr>
          <w:rFonts w:ascii="Times New Roman" w:hAnsi="Times New Roman" w:cs="Times New Roman"/>
          <w:sz w:val="28"/>
          <w:szCs w:val="28"/>
        </w:rPr>
      </w:pPr>
      <w:bookmarkStart w:id="0" w:name="_GoBack"/>
      <w:bookmarkEnd w:id="0"/>
      <w:r w:rsidRPr="00233FBA">
        <w:rPr>
          <w:rFonts w:ascii="Times New Roman" w:hAnsi="Times New Roman" w:cs="Times New Roman"/>
          <w:sz w:val="28"/>
          <w:szCs w:val="28"/>
        </w:rPr>
        <w:br w:type="page"/>
      </w:r>
    </w:p>
    <w:p w14:paraId="6AA618FC" w14:textId="59ACD459" w:rsidR="009B33E3" w:rsidRDefault="0076443C"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w:t>
      </w:r>
      <w:r w:rsidR="009B33E3" w:rsidRPr="003331A1">
        <w:rPr>
          <w:rFonts w:ascii="Times New Roman" w:hAnsi="Times New Roman" w:cs="Times New Roman"/>
          <w:sz w:val="28"/>
          <w:szCs w:val="28"/>
        </w:rPr>
        <w:t xml:space="preserve"> </w:t>
      </w:r>
      <w:proofErr w:type="spellStart"/>
      <w:r w:rsidR="009B33E3" w:rsidRPr="003331A1">
        <w:rPr>
          <w:rFonts w:ascii="Times New Roman" w:hAnsi="Times New Roman" w:cs="Times New Roman"/>
          <w:sz w:val="28"/>
          <w:szCs w:val="28"/>
        </w:rPr>
        <w:t>тяжелонагруженных</w:t>
      </w:r>
      <w:proofErr w:type="spellEnd"/>
      <w:r w:rsidR="009B33E3" w:rsidRPr="003331A1">
        <w:rPr>
          <w:rFonts w:ascii="Times New Roman" w:hAnsi="Times New Roman" w:cs="Times New Roman"/>
          <w:sz w:val="28"/>
          <w:szCs w:val="28"/>
        </w:rPr>
        <w:t xml:space="preserve"> узлах трения</w:t>
      </w:r>
      <w:r>
        <w:rPr>
          <w:rFonts w:ascii="Times New Roman" w:hAnsi="Times New Roman" w:cs="Times New Roman"/>
          <w:sz w:val="28"/>
          <w:szCs w:val="28"/>
        </w:rPr>
        <w:t xml:space="preserve"> самолетов в настоящее время</w:t>
      </w:r>
      <w:r w:rsidR="009B33E3" w:rsidRPr="003331A1">
        <w:rPr>
          <w:rFonts w:ascii="Times New Roman" w:hAnsi="Times New Roman" w:cs="Times New Roman"/>
          <w:sz w:val="28"/>
          <w:szCs w:val="28"/>
        </w:rPr>
        <w:t xml:space="preserve"> </w:t>
      </w:r>
      <w:r w:rsidR="006E5933" w:rsidRPr="003331A1">
        <w:rPr>
          <w:rFonts w:ascii="Times New Roman" w:hAnsi="Times New Roman" w:cs="Times New Roman"/>
          <w:sz w:val="28"/>
          <w:szCs w:val="28"/>
        </w:rPr>
        <w:t>широко применяются материалы на базе углерод-углеродных композиционных материалов</w:t>
      </w:r>
      <w:r w:rsidR="00BC220D">
        <w:rPr>
          <w:rFonts w:ascii="Times New Roman" w:hAnsi="Times New Roman" w:cs="Times New Roman"/>
          <w:sz w:val="28"/>
          <w:szCs w:val="28"/>
        </w:rPr>
        <w:t xml:space="preserve"> (ФКУМ)</w:t>
      </w:r>
      <w:r w:rsidR="006E5933" w:rsidRPr="003331A1">
        <w:rPr>
          <w:rFonts w:ascii="Times New Roman" w:hAnsi="Times New Roman" w:cs="Times New Roman"/>
          <w:sz w:val="28"/>
          <w:szCs w:val="28"/>
        </w:rPr>
        <w:t>,</w:t>
      </w:r>
      <w:r>
        <w:rPr>
          <w:rFonts w:ascii="Times New Roman" w:hAnsi="Times New Roman" w:cs="Times New Roman"/>
          <w:sz w:val="28"/>
          <w:szCs w:val="28"/>
        </w:rPr>
        <w:t xml:space="preserve"> имеющих значительные преимущества по эксплуатационным характеристикам в сравнении с ранее используемыми металлокерамическими фрикционными элементами (более высокая износостойкость, больший ресурс, малая масса). Основной особенностью тормозов на базе углерод-углеродных материалов является возможность использова</w:t>
      </w:r>
      <w:r w:rsidR="00BC220D">
        <w:rPr>
          <w:rFonts w:ascii="Times New Roman" w:hAnsi="Times New Roman" w:cs="Times New Roman"/>
          <w:sz w:val="28"/>
          <w:szCs w:val="28"/>
        </w:rPr>
        <w:t>ния более перспективных</w:t>
      </w:r>
      <w:r>
        <w:rPr>
          <w:rFonts w:ascii="Times New Roman" w:hAnsi="Times New Roman" w:cs="Times New Roman"/>
          <w:sz w:val="28"/>
          <w:szCs w:val="28"/>
        </w:rPr>
        <w:t xml:space="preserve"> дисковы</w:t>
      </w:r>
      <w:r w:rsidR="00BC220D">
        <w:rPr>
          <w:rFonts w:ascii="Times New Roman" w:hAnsi="Times New Roman" w:cs="Times New Roman"/>
          <w:sz w:val="28"/>
          <w:szCs w:val="28"/>
        </w:rPr>
        <w:t>х конструкций</w:t>
      </w:r>
      <w:r>
        <w:rPr>
          <w:rFonts w:ascii="Times New Roman" w:hAnsi="Times New Roman" w:cs="Times New Roman"/>
          <w:sz w:val="28"/>
          <w:szCs w:val="28"/>
        </w:rPr>
        <w:t xml:space="preserve">, в то время как металлокерамические материалы требуют применения исключительно </w:t>
      </w:r>
      <w:r w:rsidR="00CE2ED3">
        <w:rPr>
          <w:rFonts w:ascii="Times New Roman" w:hAnsi="Times New Roman" w:cs="Times New Roman"/>
          <w:sz w:val="28"/>
          <w:szCs w:val="28"/>
        </w:rPr>
        <w:t>секторных конструкций с усиливающими металлическими каркасами</w:t>
      </w:r>
      <w:r w:rsidR="00BC220D">
        <w:rPr>
          <w:rFonts w:ascii="Times New Roman" w:hAnsi="Times New Roman" w:cs="Times New Roman"/>
          <w:sz w:val="28"/>
          <w:szCs w:val="28"/>
        </w:rPr>
        <w:t>, в которых</w:t>
      </w:r>
      <w:r w:rsidR="00CE2ED3">
        <w:rPr>
          <w:rFonts w:ascii="Times New Roman" w:hAnsi="Times New Roman" w:cs="Times New Roman"/>
          <w:sz w:val="28"/>
          <w:szCs w:val="28"/>
        </w:rPr>
        <w:t xml:space="preserve"> фрикционные качества обеспечиваются за счет секторных металлокерамических элементов, а прочностные за счет металлического каркаса</w:t>
      </w:r>
      <w:r w:rsidR="006E5933" w:rsidRPr="003331A1">
        <w:rPr>
          <w:rFonts w:ascii="Times New Roman" w:hAnsi="Times New Roman" w:cs="Times New Roman"/>
          <w:sz w:val="28"/>
          <w:szCs w:val="28"/>
        </w:rPr>
        <w:t>.</w:t>
      </w:r>
    </w:p>
    <w:p w14:paraId="011959D0" w14:textId="4DF4CC92" w:rsidR="008B4444" w:rsidRPr="003331A1" w:rsidRDefault="00BC220D" w:rsidP="00771FD9">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w:t>
      </w:r>
      <w:r w:rsidR="008B4444">
        <w:rPr>
          <w:rFonts w:ascii="Times New Roman" w:hAnsi="Times New Roman" w:cs="Times New Roman"/>
          <w:sz w:val="28"/>
          <w:szCs w:val="28"/>
        </w:rPr>
        <w:t xml:space="preserve">пыт применения углерод-углеродных материалов в тормозах самолетов, накопленный на АК «Рубин» показывает, что в ряде случаев обеспечение высоких фрикционно-износных показателей с требуемой прочностью дисков сталкивается с определенными проблемами, так как факторы, определяющие прочность композитов порой не являются идентичными </w:t>
      </w:r>
      <w:r w:rsidR="00CB4BFD">
        <w:rPr>
          <w:rFonts w:ascii="Times New Roman" w:hAnsi="Times New Roman" w:cs="Times New Roman"/>
          <w:sz w:val="28"/>
          <w:szCs w:val="28"/>
        </w:rPr>
        <w:t>с параметрами</w:t>
      </w:r>
      <w:r w:rsidR="008B4444">
        <w:rPr>
          <w:rFonts w:ascii="Times New Roman" w:hAnsi="Times New Roman" w:cs="Times New Roman"/>
          <w:sz w:val="28"/>
          <w:szCs w:val="28"/>
        </w:rPr>
        <w:t xml:space="preserve">, влияющим на фрикционно-износные </w:t>
      </w:r>
      <w:r w:rsidR="00CB4BFD">
        <w:rPr>
          <w:rFonts w:ascii="Times New Roman" w:hAnsi="Times New Roman" w:cs="Times New Roman"/>
          <w:sz w:val="28"/>
          <w:szCs w:val="28"/>
        </w:rPr>
        <w:t>характеристики</w:t>
      </w:r>
      <w:r w:rsidR="008B4444">
        <w:rPr>
          <w:rFonts w:ascii="Times New Roman" w:hAnsi="Times New Roman" w:cs="Times New Roman"/>
          <w:sz w:val="28"/>
          <w:szCs w:val="28"/>
        </w:rPr>
        <w:t>.</w:t>
      </w:r>
      <w:proofErr w:type="gramEnd"/>
    </w:p>
    <w:p w14:paraId="44972102" w14:textId="4A1C96D8" w:rsidR="006E5933" w:rsidRDefault="006E5933" w:rsidP="00771FD9">
      <w:pPr>
        <w:spacing w:after="0" w:line="360" w:lineRule="auto"/>
        <w:ind w:firstLine="709"/>
        <w:jc w:val="both"/>
        <w:rPr>
          <w:rFonts w:ascii="Times New Roman" w:hAnsi="Times New Roman" w:cs="Times New Roman"/>
          <w:sz w:val="28"/>
          <w:szCs w:val="28"/>
        </w:rPr>
      </w:pPr>
      <w:r w:rsidRPr="003331A1">
        <w:rPr>
          <w:rFonts w:ascii="Times New Roman" w:hAnsi="Times New Roman" w:cs="Times New Roman"/>
          <w:sz w:val="28"/>
          <w:szCs w:val="28"/>
        </w:rPr>
        <w:t>Функционально-градиентные материалы</w:t>
      </w:r>
      <w:r w:rsidR="00CB4BFD">
        <w:rPr>
          <w:rFonts w:ascii="Times New Roman" w:hAnsi="Times New Roman" w:cs="Times New Roman"/>
          <w:sz w:val="28"/>
          <w:szCs w:val="28"/>
        </w:rPr>
        <w:t xml:space="preserve"> (ФГ материалы)</w:t>
      </w:r>
      <w:r w:rsidRPr="003331A1">
        <w:rPr>
          <w:rFonts w:ascii="Times New Roman" w:hAnsi="Times New Roman" w:cs="Times New Roman"/>
          <w:sz w:val="28"/>
          <w:szCs w:val="28"/>
        </w:rPr>
        <w:t xml:space="preserve"> – это</w:t>
      </w:r>
      <w:r w:rsidR="00CB4BFD">
        <w:rPr>
          <w:rFonts w:ascii="Times New Roman" w:hAnsi="Times New Roman" w:cs="Times New Roman"/>
          <w:sz w:val="28"/>
          <w:szCs w:val="28"/>
        </w:rPr>
        <w:t xml:space="preserve"> относительно</w:t>
      </w:r>
      <w:r w:rsidRPr="003331A1">
        <w:rPr>
          <w:rFonts w:ascii="Times New Roman" w:hAnsi="Times New Roman" w:cs="Times New Roman"/>
          <w:sz w:val="28"/>
          <w:szCs w:val="28"/>
        </w:rPr>
        <w:t xml:space="preserve"> новый класс материалов, у которых</w:t>
      </w:r>
      <w:r w:rsidR="008B4444">
        <w:rPr>
          <w:rFonts w:ascii="Times New Roman" w:hAnsi="Times New Roman" w:cs="Times New Roman"/>
          <w:sz w:val="28"/>
          <w:szCs w:val="28"/>
        </w:rPr>
        <w:t xml:space="preserve"> </w:t>
      </w:r>
      <w:r w:rsidRPr="003331A1">
        <w:rPr>
          <w:rFonts w:ascii="Times New Roman" w:hAnsi="Times New Roman" w:cs="Times New Roman"/>
          <w:sz w:val="28"/>
          <w:szCs w:val="28"/>
        </w:rPr>
        <w:t>наблюдается изменение</w:t>
      </w:r>
      <w:r w:rsidR="00CB4BFD">
        <w:rPr>
          <w:rFonts w:ascii="Times New Roman" w:hAnsi="Times New Roman" w:cs="Times New Roman"/>
          <w:sz w:val="28"/>
          <w:szCs w:val="28"/>
        </w:rPr>
        <w:t xml:space="preserve"> структуры и</w:t>
      </w:r>
      <w:r w:rsidRPr="003331A1">
        <w:rPr>
          <w:rFonts w:ascii="Times New Roman" w:hAnsi="Times New Roman" w:cs="Times New Roman"/>
          <w:sz w:val="28"/>
          <w:szCs w:val="28"/>
        </w:rPr>
        <w:t xml:space="preserve"> механических свойств по глубине от поверхности. В настоящее время для изготовления </w:t>
      </w:r>
      <w:r w:rsidR="00CB4BFD">
        <w:rPr>
          <w:rFonts w:ascii="Times New Roman" w:hAnsi="Times New Roman" w:cs="Times New Roman"/>
          <w:sz w:val="28"/>
          <w:szCs w:val="28"/>
        </w:rPr>
        <w:t>ФГ</w:t>
      </w:r>
      <w:r w:rsidRPr="003331A1">
        <w:rPr>
          <w:rFonts w:ascii="Times New Roman" w:hAnsi="Times New Roman" w:cs="Times New Roman"/>
          <w:sz w:val="28"/>
          <w:szCs w:val="28"/>
        </w:rPr>
        <w:t xml:space="preserve"> материалов широко применяются</w:t>
      </w:r>
      <w:r w:rsidR="006C6011">
        <w:rPr>
          <w:rFonts w:ascii="Times New Roman" w:hAnsi="Times New Roman" w:cs="Times New Roman"/>
          <w:sz w:val="28"/>
          <w:szCs w:val="28"/>
        </w:rPr>
        <w:t xml:space="preserve"> различные</w:t>
      </w:r>
      <w:r w:rsidR="00CB4BFD">
        <w:rPr>
          <w:rFonts w:ascii="Times New Roman" w:hAnsi="Times New Roman" w:cs="Times New Roman"/>
          <w:sz w:val="28"/>
          <w:szCs w:val="28"/>
        </w:rPr>
        <w:t xml:space="preserve"> </w:t>
      </w:r>
      <w:r w:rsidRPr="003331A1">
        <w:rPr>
          <w:rFonts w:ascii="Times New Roman" w:hAnsi="Times New Roman" w:cs="Times New Roman"/>
          <w:sz w:val="28"/>
          <w:szCs w:val="28"/>
        </w:rPr>
        <w:t>легированные высокопрочные стали</w:t>
      </w:r>
      <w:r w:rsidR="006C6011">
        <w:rPr>
          <w:rFonts w:ascii="Times New Roman" w:hAnsi="Times New Roman" w:cs="Times New Roman"/>
          <w:sz w:val="28"/>
          <w:szCs w:val="28"/>
        </w:rPr>
        <w:t>, однако использование данных схем армиро</w:t>
      </w:r>
      <w:r w:rsidR="00CB4BFD">
        <w:rPr>
          <w:rFonts w:ascii="Times New Roman" w:hAnsi="Times New Roman" w:cs="Times New Roman"/>
          <w:sz w:val="28"/>
          <w:szCs w:val="28"/>
        </w:rPr>
        <w:t>вания применительно к изделиям на основе углерод-углеродных композитов</w:t>
      </w:r>
      <w:r w:rsidR="006C6011">
        <w:rPr>
          <w:rFonts w:ascii="Times New Roman" w:hAnsi="Times New Roman" w:cs="Times New Roman"/>
          <w:sz w:val="28"/>
          <w:szCs w:val="28"/>
        </w:rPr>
        <w:t xml:space="preserve"> в литературе освещено весьма ограничено</w:t>
      </w:r>
      <w:r w:rsidR="0007674F">
        <w:rPr>
          <w:rFonts w:ascii="Times New Roman" w:hAnsi="Times New Roman" w:cs="Times New Roman"/>
          <w:sz w:val="28"/>
          <w:szCs w:val="28"/>
        </w:rPr>
        <w:t xml:space="preserve"> </w:t>
      </w:r>
      <w:r w:rsidR="0007674F" w:rsidRPr="0007674F">
        <w:rPr>
          <w:rFonts w:ascii="Times New Roman" w:hAnsi="Times New Roman" w:cs="Times New Roman"/>
          <w:sz w:val="28"/>
          <w:szCs w:val="28"/>
        </w:rPr>
        <w:t>[1]</w:t>
      </w:r>
      <w:r w:rsidRPr="003331A1">
        <w:rPr>
          <w:rFonts w:ascii="Times New Roman" w:hAnsi="Times New Roman" w:cs="Times New Roman"/>
          <w:sz w:val="28"/>
          <w:szCs w:val="28"/>
        </w:rPr>
        <w:t>.</w:t>
      </w:r>
    </w:p>
    <w:p w14:paraId="314FE5CC" w14:textId="7B14B03D" w:rsidR="00CB4BFD" w:rsidRDefault="00CB4BFD"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Решение данной задачи для производства тормозных дисков из ФКУМ с использованием ФГ схемы армирования позволит:</w:t>
      </w:r>
    </w:p>
    <w:p w14:paraId="24195669" w14:textId="201536C5" w:rsidR="00CB4BFD" w:rsidRDefault="00413598"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регулировать свойства получаемых изделий, используя различные свойства слоев формируемого материала</w:t>
      </w:r>
      <w:r w:rsidR="00001D2B">
        <w:rPr>
          <w:rFonts w:ascii="Times New Roman" w:hAnsi="Times New Roman" w:cs="Times New Roman"/>
          <w:sz w:val="28"/>
          <w:szCs w:val="28"/>
        </w:rPr>
        <w:t>, используя материалы с разными свойствами для разных слоев</w:t>
      </w:r>
      <w:r>
        <w:rPr>
          <w:rFonts w:ascii="Times New Roman" w:hAnsi="Times New Roman" w:cs="Times New Roman"/>
          <w:sz w:val="28"/>
          <w:szCs w:val="28"/>
        </w:rPr>
        <w:t>;</w:t>
      </w:r>
    </w:p>
    <w:p w14:paraId="32C6027C" w14:textId="44737841" w:rsidR="00001D2B" w:rsidRPr="003331A1" w:rsidRDefault="00413598" w:rsidP="00001D2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расширить сырьевую базу применяемых материалов для производства ФКУМ.</w:t>
      </w:r>
    </w:p>
    <w:p w14:paraId="6D90C5F5" w14:textId="2E7DFA49" w:rsidR="000A501D" w:rsidRPr="003331A1" w:rsidRDefault="00413598"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Необходимость выявления эффективности использования ФГ схем армирования при производстве ФКУМ связана с тем, что ФКУМ</w:t>
      </w:r>
      <w:r w:rsidR="000A501D" w:rsidRPr="003331A1">
        <w:rPr>
          <w:rFonts w:ascii="Times New Roman" w:hAnsi="Times New Roman" w:cs="Times New Roman"/>
          <w:sz w:val="28"/>
          <w:szCs w:val="28"/>
        </w:rPr>
        <w:t xml:space="preserve"> разработки ОАО АК «Рубин» </w:t>
      </w:r>
      <w:r>
        <w:rPr>
          <w:rFonts w:ascii="Times New Roman" w:hAnsi="Times New Roman" w:cs="Times New Roman"/>
          <w:sz w:val="28"/>
          <w:szCs w:val="28"/>
        </w:rPr>
        <w:t>имея высокую</w:t>
      </w:r>
      <w:r w:rsidR="000A501D" w:rsidRPr="003331A1">
        <w:rPr>
          <w:rFonts w:ascii="Times New Roman" w:hAnsi="Times New Roman" w:cs="Times New Roman"/>
          <w:sz w:val="28"/>
          <w:szCs w:val="28"/>
        </w:rPr>
        <w:t xml:space="preserve"> износостойкость </w:t>
      </w:r>
      <w:r>
        <w:rPr>
          <w:rFonts w:ascii="Times New Roman" w:hAnsi="Times New Roman" w:cs="Times New Roman"/>
          <w:sz w:val="28"/>
          <w:szCs w:val="28"/>
        </w:rPr>
        <w:t>в ряде случаев уступают по прочностным показателям зарубежным аналогам</w:t>
      </w:r>
      <w:r w:rsidR="000A501D" w:rsidRPr="003331A1">
        <w:rPr>
          <w:rFonts w:ascii="Times New Roman" w:hAnsi="Times New Roman" w:cs="Times New Roman"/>
          <w:sz w:val="28"/>
          <w:szCs w:val="28"/>
        </w:rPr>
        <w:t xml:space="preserve">. </w:t>
      </w:r>
      <w:r>
        <w:rPr>
          <w:rFonts w:ascii="Times New Roman" w:hAnsi="Times New Roman" w:cs="Times New Roman"/>
          <w:sz w:val="28"/>
          <w:szCs w:val="28"/>
        </w:rPr>
        <w:t xml:space="preserve">Сказанное ограничивает более широкое применения существующих ФКУМ в </w:t>
      </w:r>
      <w:proofErr w:type="spellStart"/>
      <w:r>
        <w:rPr>
          <w:rFonts w:ascii="Times New Roman" w:hAnsi="Times New Roman" w:cs="Times New Roman"/>
          <w:sz w:val="28"/>
          <w:szCs w:val="28"/>
        </w:rPr>
        <w:t>тяжелонагруженных</w:t>
      </w:r>
      <w:proofErr w:type="spellEnd"/>
      <w:r>
        <w:rPr>
          <w:rFonts w:ascii="Times New Roman" w:hAnsi="Times New Roman" w:cs="Times New Roman"/>
          <w:sz w:val="28"/>
          <w:szCs w:val="28"/>
        </w:rPr>
        <w:t xml:space="preserve"> узлах трения в тормозных системах самолетов и наземной техники.</w:t>
      </w:r>
    </w:p>
    <w:p w14:paraId="66074881" w14:textId="5C644FF3" w:rsidR="000A501D" w:rsidRDefault="000A501D" w:rsidP="00771FD9">
      <w:pPr>
        <w:spacing w:after="0" w:line="360" w:lineRule="auto"/>
        <w:ind w:firstLine="709"/>
        <w:jc w:val="both"/>
        <w:rPr>
          <w:rFonts w:ascii="Times New Roman" w:hAnsi="Times New Roman" w:cs="Times New Roman"/>
          <w:sz w:val="28"/>
          <w:szCs w:val="28"/>
        </w:rPr>
      </w:pPr>
      <w:r w:rsidRPr="003331A1">
        <w:rPr>
          <w:rFonts w:ascii="Times New Roman" w:hAnsi="Times New Roman" w:cs="Times New Roman"/>
          <w:sz w:val="28"/>
          <w:szCs w:val="28"/>
        </w:rPr>
        <w:t>Проведенный анализ научно-технических работ и результатов собственных исследований показал принципиальную возможность направленного регулирования фрикционно-износ</w:t>
      </w:r>
      <w:r w:rsidR="001679B4">
        <w:rPr>
          <w:rFonts w:ascii="Times New Roman" w:hAnsi="Times New Roman" w:cs="Times New Roman"/>
          <w:sz w:val="28"/>
          <w:szCs w:val="28"/>
        </w:rPr>
        <w:t>ных</w:t>
      </w:r>
      <w:r w:rsidR="00001D2B">
        <w:rPr>
          <w:rFonts w:ascii="Times New Roman" w:hAnsi="Times New Roman" w:cs="Times New Roman"/>
          <w:sz w:val="28"/>
          <w:szCs w:val="28"/>
        </w:rPr>
        <w:t xml:space="preserve"> характеристик ФКУМ </w:t>
      </w:r>
      <w:r w:rsidRPr="003331A1">
        <w:rPr>
          <w:rFonts w:ascii="Times New Roman" w:hAnsi="Times New Roman" w:cs="Times New Roman"/>
          <w:sz w:val="28"/>
          <w:szCs w:val="28"/>
        </w:rPr>
        <w:t xml:space="preserve">путем использования комбинированных </w:t>
      </w:r>
      <w:r w:rsidR="00BF49F0">
        <w:rPr>
          <w:rFonts w:ascii="Times New Roman" w:hAnsi="Times New Roman" w:cs="Times New Roman"/>
          <w:sz w:val="28"/>
          <w:szCs w:val="28"/>
        </w:rPr>
        <w:t>ФГ</w:t>
      </w:r>
      <w:r w:rsidRPr="003331A1">
        <w:rPr>
          <w:rFonts w:ascii="Times New Roman" w:hAnsi="Times New Roman" w:cs="Times New Roman"/>
          <w:sz w:val="28"/>
          <w:szCs w:val="28"/>
        </w:rPr>
        <w:t xml:space="preserve"> схем армирования.  </w:t>
      </w:r>
      <w:r w:rsidR="00BF49F0">
        <w:rPr>
          <w:rFonts w:ascii="Times New Roman" w:hAnsi="Times New Roman" w:cs="Times New Roman"/>
          <w:sz w:val="28"/>
          <w:szCs w:val="28"/>
        </w:rPr>
        <w:t xml:space="preserve">На данном </w:t>
      </w:r>
      <w:r w:rsidRPr="003331A1">
        <w:rPr>
          <w:rFonts w:ascii="Times New Roman" w:hAnsi="Times New Roman" w:cs="Times New Roman"/>
          <w:sz w:val="28"/>
          <w:szCs w:val="28"/>
        </w:rPr>
        <w:t xml:space="preserve">этапе исследований </w:t>
      </w:r>
      <w:r w:rsidR="00BF49F0">
        <w:rPr>
          <w:rFonts w:ascii="Times New Roman" w:hAnsi="Times New Roman" w:cs="Times New Roman"/>
          <w:sz w:val="28"/>
          <w:szCs w:val="28"/>
        </w:rPr>
        <w:t>была проведена работа по оценке перспективности</w:t>
      </w:r>
      <w:r w:rsidRPr="003331A1">
        <w:rPr>
          <w:rFonts w:ascii="Times New Roman" w:hAnsi="Times New Roman" w:cs="Times New Roman"/>
          <w:sz w:val="28"/>
          <w:szCs w:val="28"/>
        </w:rPr>
        <w:t xml:space="preserve"> изготовл</w:t>
      </w:r>
      <w:r w:rsidR="00001D2B">
        <w:rPr>
          <w:rFonts w:ascii="Times New Roman" w:hAnsi="Times New Roman" w:cs="Times New Roman"/>
          <w:sz w:val="28"/>
          <w:szCs w:val="28"/>
        </w:rPr>
        <w:t xml:space="preserve">ения тормозных дисков по схеме </w:t>
      </w:r>
      <w:r w:rsidRPr="003331A1">
        <w:rPr>
          <w:rFonts w:ascii="Times New Roman" w:hAnsi="Times New Roman" w:cs="Times New Roman"/>
          <w:sz w:val="28"/>
          <w:szCs w:val="28"/>
        </w:rPr>
        <w:t>комбинированны</w:t>
      </w:r>
      <w:r w:rsidR="00001D2B">
        <w:rPr>
          <w:rFonts w:ascii="Times New Roman" w:hAnsi="Times New Roman" w:cs="Times New Roman"/>
          <w:sz w:val="28"/>
          <w:szCs w:val="28"/>
        </w:rPr>
        <w:t>х</w:t>
      </w:r>
      <w:r w:rsidRPr="003331A1">
        <w:rPr>
          <w:rFonts w:ascii="Times New Roman" w:hAnsi="Times New Roman" w:cs="Times New Roman"/>
          <w:sz w:val="28"/>
          <w:szCs w:val="28"/>
        </w:rPr>
        <w:t xml:space="preserve"> тип</w:t>
      </w:r>
      <w:r w:rsidR="00001D2B">
        <w:rPr>
          <w:rFonts w:ascii="Times New Roman" w:hAnsi="Times New Roman" w:cs="Times New Roman"/>
          <w:sz w:val="28"/>
          <w:szCs w:val="28"/>
        </w:rPr>
        <w:t>ов</w:t>
      </w:r>
      <w:r w:rsidRPr="003331A1">
        <w:rPr>
          <w:rFonts w:ascii="Times New Roman" w:hAnsi="Times New Roman" w:cs="Times New Roman"/>
          <w:sz w:val="28"/>
          <w:szCs w:val="28"/>
        </w:rPr>
        <w:t xml:space="preserve"> армирования</w:t>
      </w:r>
      <w:r w:rsidR="00BF49F0">
        <w:rPr>
          <w:rFonts w:ascii="Times New Roman" w:hAnsi="Times New Roman" w:cs="Times New Roman"/>
          <w:sz w:val="28"/>
          <w:szCs w:val="28"/>
        </w:rPr>
        <w:t>,</w:t>
      </w:r>
      <w:r w:rsidR="00001D2B">
        <w:rPr>
          <w:rFonts w:ascii="Times New Roman" w:hAnsi="Times New Roman" w:cs="Times New Roman"/>
          <w:sz w:val="28"/>
          <w:szCs w:val="28"/>
        </w:rPr>
        <w:t xml:space="preserve"> </w:t>
      </w:r>
      <w:r w:rsidR="00BF49F0">
        <w:rPr>
          <w:rFonts w:ascii="Times New Roman" w:hAnsi="Times New Roman" w:cs="Times New Roman"/>
          <w:sz w:val="28"/>
          <w:szCs w:val="28"/>
        </w:rPr>
        <w:t>в</w:t>
      </w:r>
      <w:r w:rsidR="00001D2B">
        <w:rPr>
          <w:rFonts w:ascii="Times New Roman" w:hAnsi="Times New Roman" w:cs="Times New Roman"/>
          <w:sz w:val="28"/>
          <w:szCs w:val="28"/>
        </w:rPr>
        <w:t xml:space="preserve"> том числе и ФГ</w:t>
      </w:r>
      <w:r w:rsidRPr="003331A1">
        <w:rPr>
          <w:rFonts w:ascii="Times New Roman" w:hAnsi="Times New Roman" w:cs="Times New Roman"/>
          <w:sz w:val="28"/>
          <w:szCs w:val="28"/>
        </w:rPr>
        <w:t xml:space="preserve">. </w:t>
      </w:r>
    </w:p>
    <w:p w14:paraId="0E659020" w14:textId="2A4FB258" w:rsidR="00896788" w:rsidRPr="003331A1" w:rsidRDefault="00C216D7"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общем случае, </w:t>
      </w:r>
      <w:r w:rsidR="00BF49F0">
        <w:rPr>
          <w:rFonts w:ascii="Times New Roman" w:hAnsi="Times New Roman" w:cs="Times New Roman"/>
          <w:sz w:val="28"/>
          <w:szCs w:val="28"/>
        </w:rPr>
        <w:t>схемы армирования ФКУМ условно</w:t>
      </w:r>
      <w:r>
        <w:rPr>
          <w:rFonts w:ascii="Times New Roman" w:hAnsi="Times New Roman" w:cs="Times New Roman"/>
          <w:sz w:val="28"/>
          <w:szCs w:val="28"/>
        </w:rPr>
        <w:t xml:space="preserve"> можно разделить</w:t>
      </w:r>
      <w:r w:rsidR="00BF49F0">
        <w:rPr>
          <w:rFonts w:ascii="Times New Roman" w:hAnsi="Times New Roman" w:cs="Times New Roman"/>
          <w:sz w:val="28"/>
          <w:szCs w:val="28"/>
        </w:rPr>
        <w:t xml:space="preserve"> на</w:t>
      </w:r>
      <w:r>
        <w:rPr>
          <w:rFonts w:ascii="Times New Roman" w:hAnsi="Times New Roman" w:cs="Times New Roman"/>
          <w:sz w:val="28"/>
          <w:szCs w:val="28"/>
        </w:rPr>
        <w:t xml:space="preserve"> так называемые грубую и тонкую структуры. Грубая структура</w:t>
      </w:r>
      <w:r w:rsidR="001679B4">
        <w:rPr>
          <w:rFonts w:ascii="Times New Roman" w:hAnsi="Times New Roman" w:cs="Times New Roman"/>
          <w:sz w:val="28"/>
          <w:szCs w:val="28"/>
        </w:rPr>
        <w:t xml:space="preserve"> в композитах</w:t>
      </w:r>
      <w:r>
        <w:rPr>
          <w:rFonts w:ascii="Times New Roman" w:hAnsi="Times New Roman" w:cs="Times New Roman"/>
          <w:sz w:val="28"/>
          <w:szCs w:val="28"/>
        </w:rPr>
        <w:t xml:space="preserve"> образуется в случаях, когда в кач</w:t>
      </w:r>
      <w:r w:rsidR="00CD5C99">
        <w:rPr>
          <w:rFonts w:ascii="Times New Roman" w:hAnsi="Times New Roman" w:cs="Times New Roman"/>
          <w:sz w:val="28"/>
          <w:szCs w:val="28"/>
        </w:rPr>
        <w:t>е</w:t>
      </w:r>
      <w:r>
        <w:rPr>
          <w:rFonts w:ascii="Times New Roman" w:hAnsi="Times New Roman" w:cs="Times New Roman"/>
          <w:sz w:val="28"/>
          <w:szCs w:val="28"/>
        </w:rPr>
        <w:t>стве армирующих компонентов используются более толстые жгуты волокон (</w:t>
      </w:r>
      <w:r w:rsidRPr="00C216D7">
        <w:rPr>
          <w:rFonts w:ascii="Times New Roman" w:hAnsi="Times New Roman" w:cs="Times New Roman"/>
          <w:sz w:val="28"/>
          <w:szCs w:val="28"/>
        </w:rPr>
        <w:t xml:space="preserve">&gt;5000 </w:t>
      </w:r>
      <w:proofErr w:type="spellStart"/>
      <w:r>
        <w:rPr>
          <w:rFonts w:ascii="Times New Roman" w:hAnsi="Times New Roman" w:cs="Times New Roman"/>
          <w:sz w:val="28"/>
          <w:szCs w:val="28"/>
        </w:rPr>
        <w:t>филаментов</w:t>
      </w:r>
      <w:proofErr w:type="spellEnd"/>
      <w:r>
        <w:rPr>
          <w:rFonts w:ascii="Times New Roman" w:hAnsi="Times New Roman" w:cs="Times New Roman"/>
          <w:sz w:val="28"/>
          <w:szCs w:val="28"/>
        </w:rPr>
        <w:t>) при</w:t>
      </w:r>
      <w:r w:rsidR="001679B4">
        <w:rPr>
          <w:rFonts w:ascii="Times New Roman" w:hAnsi="Times New Roman" w:cs="Times New Roman"/>
          <w:sz w:val="28"/>
          <w:szCs w:val="28"/>
        </w:rPr>
        <w:t xml:space="preserve"> их</w:t>
      </w:r>
      <w:r>
        <w:rPr>
          <w:rFonts w:ascii="Times New Roman" w:hAnsi="Times New Roman" w:cs="Times New Roman"/>
          <w:sz w:val="28"/>
          <w:szCs w:val="28"/>
        </w:rPr>
        <w:t xml:space="preserve"> длине </w:t>
      </w:r>
      <w:r w:rsidR="001679B4">
        <w:rPr>
          <w:rFonts w:ascii="Times New Roman" w:hAnsi="Times New Roman" w:cs="Times New Roman"/>
          <w:sz w:val="28"/>
          <w:szCs w:val="28"/>
        </w:rPr>
        <w:t>более</w:t>
      </w:r>
      <w:r>
        <w:rPr>
          <w:rFonts w:ascii="Times New Roman" w:hAnsi="Times New Roman" w:cs="Times New Roman"/>
          <w:sz w:val="28"/>
          <w:szCs w:val="28"/>
        </w:rPr>
        <w:t xml:space="preserve"> </w:t>
      </w:r>
      <w:r w:rsidRPr="00C216D7">
        <w:rPr>
          <w:rFonts w:ascii="Times New Roman" w:hAnsi="Times New Roman" w:cs="Times New Roman"/>
          <w:sz w:val="28"/>
          <w:szCs w:val="28"/>
        </w:rPr>
        <w:t>6</w:t>
      </w:r>
      <w:r>
        <w:rPr>
          <w:rFonts w:ascii="Times New Roman" w:hAnsi="Times New Roman" w:cs="Times New Roman"/>
          <w:sz w:val="28"/>
          <w:szCs w:val="28"/>
        </w:rPr>
        <w:t xml:space="preserve"> мм.</w:t>
      </w:r>
      <w:r w:rsidR="00BF49F0">
        <w:rPr>
          <w:rFonts w:ascii="Times New Roman" w:hAnsi="Times New Roman" w:cs="Times New Roman"/>
          <w:sz w:val="28"/>
          <w:szCs w:val="28"/>
        </w:rPr>
        <w:t xml:space="preserve"> Известно, что</w:t>
      </w:r>
      <w:r w:rsidR="00890DA1">
        <w:rPr>
          <w:rFonts w:ascii="Times New Roman" w:hAnsi="Times New Roman" w:cs="Times New Roman"/>
          <w:sz w:val="28"/>
          <w:szCs w:val="28"/>
        </w:rPr>
        <w:t xml:space="preserve"> </w:t>
      </w:r>
      <w:r w:rsidR="00BF49F0">
        <w:rPr>
          <w:rFonts w:ascii="Times New Roman" w:hAnsi="Times New Roman" w:cs="Times New Roman"/>
          <w:sz w:val="28"/>
          <w:szCs w:val="28"/>
        </w:rPr>
        <w:t>д</w:t>
      </w:r>
      <w:r w:rsidR="00896788">
        <w:rPr>
          <w:rFonts w:ascii="Times New Roman" w:hAnsi="Times New Roman" w:cs="Times New Roman"/>
          <w:sz w:val="28"/>
          <w:szCs w:val="28"/>
        </w:rPr>
        <w:t xml:space="preserve">ля получения </w:t>
      </w:r>
      <w:r w:rsidR="00BF49F0">
        <w:rPr>
          <w:rFonts w:ascii="Times New Roman" w:hAnsi="Times New Roman" w:cs="Times New Roman"/>
          <w:sz w:val="28"/>
          <w:szCs w:val="28"/>
        </w:rPr>
        <w:t xml:space="preserve">более </w:t>
      </w:r>
      <w:r w:rsidR="00896788">
        <w:rPr>
          <w:rFonts w:ascii="Times New Roman" w:hAnsi="Times New Roman" w:cs="Times New Roman"/>
          <w:sz w:val="28"/>
          <w:szCs w:val="28"/>
        </w:rPr>
        <w:t xml:space="preserve">высоких и стабильных фрикционных </w:t>
      </w:r>
      <w:r w:rsidR="00BF49F0">
        <w:rPr>
          <w:rFonts w:ascii="Times New Roman" w:hAnsi="Times New Roman" w:cs="Times New Roman"/>
          <w:sz w:val="28"/>
          <w:szCs w:val="28"/>
        </w:rPr>
        <w:t>характеристик ФКУМ</w:t>
      </w:r>
      <w:r w:rsidR="001679B4">
        <w:rPr>
          <w:rFonts w:ascii="Times New Roman" w:hAnsi="Times New Roman" w:cs="Times New Roman"/>
          <w:sz w:val="28"/>
          <w:szCs w:val="28"/>
        </w:rPr>
        <w:t xml:space="preserve"> используется, как правило так наз</w:t>
      </w:r>
      <w:r w:rsidR="00631E8B">
        <w:rPr>
          <w:rFonts w:ascii="Times New Roman" w:hAnsi="Times New Roman" w:cs="Times New Roman"/>
          <w:sz w:val="28"/>
          <w:szCs w:val="28"/>
        </w:rPr>
        <w:t>ываем</w:t>
      </w:r>
      <w:r w:rsidR="001679B4">
        <w:rPr>
          <w:rFonts w:ascii="Times New Roman" w:hAnsi="Times New Roman" w:cs="Times New Roman"/>
          <w:sz w:val="28"/>
          <w:szCs w:val="28"/>
        </w:rPr>
        <w:t>ая</w:t>
      </w:r>
      <w:r w:rsidR="00631E8B">
        <w:rPr>
          <w:rFonts w:ascii="Times New Roman" w:hAnsi="Times New Roman" w:cs="Times New Roman"/>
          <w:sz w:val="28"/>
          <w:szCs w:val="28"/>
        </w:rPr>
        <w:t xml:space="preserve"> </w:t>
      </w:r>
      <w:r w:rsidR="00896788">
        <w:rPr>
          <w:rFonts w:ascii="Times New Roman" w:hAnsi="Times New Roman" w:cs="Times New Roman"/>
          <w:sz w:val="28"/>
          <w:szCs w:val="28"/>
        </w:rPr>
        <w:t>тонк</w:t>
      </w:r>
      <w:r w:rsidR="001679B4">
        <w:rPr>
          <w:rFonts w:ascii="Times New Roman" w:hAnsi="Times New Roman" w:cs="Times New Roman"/>
          <w:sz w:val="28"/>
          <w:szCs w:val="28"/>
        </w:rPr>
        <w:t>ая</w:t>
      </w:r>
      <w:r w:rsidR="00896788">
        <w:rPr>
          <w:rFonts w:ascii="Times New Roman" w:hAnsi="Times New Roman" w:cs="Times New Roman"/>
          <w:sz w:val="28"/>
          <w:szCs w:val="28"/>
        </w:rPr>
        <w:t xml:space="preserve"> структур</w:t>
      </w:r>
      <w:r w:rsidR="001679B4">
        <w:rPr>
          <w:rFonts w:ascii="Times New Roman" w:hAnsi="Times New Roman" w:cs="Times New Roman"/>
          <w:sz w:val="28"/>
          <w:szCs w:val="28"/>
        </w:rPr>
        <w:t>а армирования</w:t>
      </w:r>
      <w:r w:rsidR="00BF49F0">
        <w:rPr>
          <w:rFonts w:ascii="Times New Roman" w:hAnsi="Times New Roman" w:cs="Times New Roman"/>
          <w:sz w:val="28"/>
          <w:szCs w:val="28"/>
        </w:rPr>
        <w:t>, так как</w:t>
      </w:r>
      <w:r w:rsidR="00631E8B">
        <w:rPr>
          <w:rFonts w:ascii="Times New Roman" w:hAnsi="Times New Roman" w:cs="Times New Roman"/>
          <w:sz w:val="28"/>
          <w:szCs w:val="28"/>
        </w:rPr>
        <w:t xml:space="preserve"> </w:t>
      </w:r>
      <w:r w:rsidR="001679B4">
        <w:rPr>
          <w:rFonts w:ascii="Times New Roman" w:hAnsi="Times New Roman" w:cs="Times New Roman"/>
          <w:sz w:val="28"/>
          <w:szCs w:val="28"/>
        </w:rPr>
        <w:t>последняя</w:t>
      </w:r>
      <w:r w:rsidR="00631E8B">
        <w:rPr>
          <w:rFonts w:ascii="Times New Roman" w:hAnsi="Times New Roman" w:cs="Times New Roman"/>
          <w:sz w:val="28"/>
          <w:szCs w:val="28"/>
        </w:rPr>
        <w:t xml:space="preserve"> </w:t>
      </w:r>
      <w:r w:rsidR="001679B4">
        <w:rPr>
          <w:rFonts w:ascii="Times New Roman" w:hAnsi="Times New Roman" w:cs="Times New Roman"/>
          <w:sz w:val="28"/>
          <w:szCs w:val="28"/>
        </w:rPr>
        <w:t>обеспечивает</w:t>
      </w:r>
      <w:r w:rsidR="00BF49F0">
        <w:rPr>
          <w:rFonts w:ascii="Times New Roman" w:hAnsi="Times New Roman" w:cs="Times New Roman"/>
          <w:sz w:val="28"/>
          <w:szCs w:val="28"/>
        </w:rPr>
        <w:t xml:space="preserve"> более</w:t>
      </w:r>
      <w:r w:rsidR="00631E8B">
        <w:rPr>
          <w:rFonts w:ascii="Times New Roman" w:hAnsi="Times New Roman" w:cs="Times New Roman"/>
          <w:sz w:val="28"/>
          <w:szCs w:val="28"/>
        </w:rPr>
        <w:t xml:space="preserve"> равномерное </w:t>
      </w:r>
      <w:r w:rsidR="00631E8B">
        <w:rPr>
          <w:rFonts w:ascii="Times New Roman" w:hAnsi="Times New Roman" w:cs="Times New Roman"/>
          <w:sz w:val="28"/>
          <w:szCs w:val="28"/>
        </w:rPr>
        <w:lastRenderedPageBreak/>
        <w:t xml:space="preserve">распределение </w:t>
      </w:r>
      <w:r w:rsidR="001679B4">
        <w:rPr>
          <w:rFonts w:ascii="Times New Roman" w:hAnsi="Times New Roman" w:cs="Times New Roman"/>
          <w:sz w:val="28"/>
          <w:szCs w:val="28"/>
        </w:rPr>
        <w:t>армирующих компонентов</w:t>
      </w:r>
      <w:r w:rsidR="00631E8B">
        <w:rPr>
          <w:rFonts w:ascii="Times New Roman" w:hAnsi="Times New Roman" w:cs="Times New Roman"/>
          <w:sz w:val="28"/>
          <w:szCs w:val="28"/>
        </w:rPr>
        <w:t xml:space="preserve"> по</w:t>
      </w:r>
      <w:r w:rsidR="001679B4">
        <w:rPr>
          <w:rFonts w:ascii="Times New Roman" w:hAnsi="Times New Roman" w:cs="Times New Roman"/>
          <w:sz w:val="28"/>
          <w:szCs w:val="28"/>
        </w:rPr>
        <w:t xml:space="preserve"> всему</w:t>
      </w:r>
      <w:r w:rsidR="00631E8B">
        <w:rPr>
          <w:rFonts w:ascii="Times New Roman" w:hAnsi="Times New Roman" w:cs="Times New Roman"/>
          <w:sz w:val="28"/>
          <w:szCs w:val="28"/>
        </w:rPr>
        <w:t xml:space="preserve"> объему материала. Грубая структура </w:t>
      </w:r>
      <w:r w:rsidR="001679B4">
        <w:rPr>
          <w:rFonts w:ascii="Times New Roman" w:hAnsi="Times New Roman" w:cs="Times New Roman"/>
          <w:sz w:val="28"/>
          <w:szCs w:val="28"/>
        </w:rPr>
        <w:t>армирования</w:t>
      </w:r>
      <w:r w:rsidR="00631E8B">
        <w:rPr>
          <w:rFonts w:ascii="Times New Roman" w:hAnsi="Times New Roman" w:cs="Times New Roman"/>
          <w:sz w:val="28"/>
          <w:szCs w:val="28"/>
        </w:rPr>
        <w:t xml:space="preserve"> способствует повышению прочностных характеристик, но не имеет </w:t>
      </w:r>
      <w:r w:rsidR="001679B4">
        <w:rPr>
          <w:rFonts w:ascii="Times New Roman" w:hAnsi="Times New Roman" w:cs="Times New Roman"/>
          <w:sz w:val="28"/>
          <w:szCs w:val="28"/>
        </w:rPr>
        <w:t>оптимальных</w:t>
      </w:r>
      <w:r w:rsidR="00631E8B">
        <w:rPr>
          <w:rFonts w:ascii="Times New Roman" w:hAnsi="Times New Roman" w:cs="Times New Roman"/>
          <w:sz w:val="28"/>
          <w:szCs w:val="28"/>
        </w:rPr>
        <w:t xml:space="preserve"> фрикционных </w:t>
      </w:r>
      <w:r w:rsidR="001679B4">
        <w:rPr>
          <w:rFonts w:ascii="Times New Roman" w:hAnsi="Times New Roman" w:cs="Times New Roman"/>
          <w:sz w:val="28"/>
          <w:szCs w:val="28"/>
        </w:rPr>
        <w:t>характеристик</w:t>
      </w:r>
      <w:r w:rsidR="00631E8B">
        <w:rPr>
          <w:rFonts w:ascii="Times New Roman" w:hAnsi="Times New Roman" w:cs="Times New Roman"/>
          <w:sz w:val="28"/>
          <w:szCs w:val="28"/>
        </w:rPr>
        <w:t xml:space="preserve">. Таким образом, для формирования структуры на основе ФГ армирования </w:t>
      </w:r>
      <w:r w:rsidR="00BF49F0">
        <w:rPr>
          <w:rFonts w:ascii="Times New Roman" w:hAnsi="Times New Roman" w:cs="Times New Roman"/>
          <w:sz w:val="28"/>
          <w:szCs w:val="28"/>
        </w:rPr>
        <w:t>представляет интерес использование ФКУМ</w:t>
      </w:r>
      <w:r w:rsidR="00631E8B">
        <w:rPr>
          <w:rFonts w:ascii="Times New Roman" w:hAnsi="Times New Roman" w:cs="Times New Roman"/>
          <w:sz w:val="28"/>
          <w:szCs w:val="28"/>
        </w:rPr>
        <w:t>, имеющего тонкую структуру в качестве фрикционного слоя и грубую в качестве силового каркаса.</w:t>
      </w:r>
    </w:p>
    <w:p w14:paraId="40756A7C" w14:textId="75A3DFF4" w:rsidR="000A501D" w:rsidRDefault="00941C4F"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Типичная ФГ схема армирования</w:t>
      </w:r>
      <w:r w:rsidR="000A501D" w:rsidRPr="003331A1">
        <w:rPr>
          <w:rFonts w:ascii="Times New Roman" w:hAnsi="Times New Roman" w:cs="Times New Roman"/>
          <w:sz w:val="28"/>
          <w:szCs w:val="28"/>
        </w:rPr>
        <w:t xml:space="preserve"> предполагает разделение заготовки </w:t>
      </w:r>
      <w:r w:rsidR="00D50DB2">
        <w:rPr>
          <w:rFonts w:ascii="Times New Roman" w:hAnsi="Times New Roman" w:cs="Times New Roman"/>
          <w:sz w:val="28"/>
          <w:szCs w:val="28"/>
        </w:rPr>
        <w:t>п</w:t>
      </w:r>
      <w:r w:rsidR="000A501D" w:rsidRPr="003331A1">
        <w:rPr>
          <w:rFonts w:ascii="Times New Roman" w:hAnsi="Times New Roman" w:cs="Times New Roman"/>
          <w:sz w:val="28"/>
          <w:szCs w:val="28"/>
        </w:rPr>
        <w:t>о слоям для обеспечения разделения функций каждого слоя. Схема заготовок представлена на рисунке</w:t>
      </w:r>
      <w:r w:rsidR="00D50DB2">
        <w:rPr>
          <w:rFonts w:ascii="Times New Roman" w:hAnsi="Times New Roman" w:cs="Times New Roman"/>
          <w:sz w:val="28"/>
          <w:szCs w:val="28"/>
        </w:rPr>
        <w:t xml:space="preserve"> 1</w:t>
      </w:r>
      <w:r w:rsidR="000A501D" w:rsidRPr="003331A1">
        <w:rPr>
          <w:rFonts w:ascii="Times New Roman" w:hAnsi="Times New Roman" w:cs="Times New Roman"/>
          <w:sz w:val="28"/>
          <w:szCs w:val="28"/>
        </w:rPr>
        <w:t xml:space="preserve"> </w:t>
      </w:r>
    </w:p>
    <w:p w14:paraId="3BB81B08" w14:textId="77777777" w:rsidR="00BA01D9" w:rsidRDefault="00BA01D9" w:rsidP="00771FD9">
      <w:pPr>
        <w:spacing w:after="0" w:line="360" w:lineRule="auto"/>
        <w:ind w:firstLine="709"/>
        <w:jc w:val="both"/>
        <w:rPr>
          <w:rFonts w:ascii="Times New Roman" w:hAnsi="Times New Roman" w:cs="Times New Roman"/>
          <w:sz w:val="28"/>
          <w:szCs w:val="28"/>
        </w:rPr>
      </w:pPr>
    </w:p>
    <w:p w14:paraId="1D2166DA" w14:textId="24F1720E" w:rsidR="00BA01D9" w:rsidRDefault="001679B4" w:rsidP="00771FD9">
      <w:pPr>
        <w:spacing w:after="0" w:line="360" w:lineRule="auto"/>
        <w:ind w:firstLine="709"/>
        <w:jc w:val="both"/>
        <w:rPr>
          <w:rFonts w:ascii="Times New Roman" w:hAnsi="Times New Roman" w:cs="Times New Roman"/>
          <w:sz w:val="28"/>
          <w:szCs w:val="28"/>
        </w:rPr>
      </w:pPr>
      <w:r>
        <w:rPr>
          <w:noProof/>
          <w:lang w:eastAsia="ru-RU"/>
        </w:rPr>
        <w:drawing>
          <wp:anchor distT="0" distB="0" distL="114300" distR="114300" simplePos="0" relativeHeight="251673600" behindDoc="1" locked="0" layoutInCell="1" allowOverlap="1" wp14:anchorId="0C2436E3" wp14:editId="779E1C26">
            <wp:simplePos x="0" y="0"/>
            <wp:positionH relativeFrom="column">
              <wp:posOffset>-165735</wp:posOffset>
            </wp:positionH>
            <wp:positionV relativeFrom="paragraph">
              <wp:posOffset>92710</wp:posOffset>
            </wp:positionV>
            <wp:extent cx="5581015" cy="3557905"/>
            <wp:effectExtent l="0" t="0" r="635" b="4445"/>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581015" cy="3557905"/>
                    </a:xfrm>
                    <a:prstGeom prst="rect">
                      <a:avLst/>
                    </a:prstGeom>
                  </pic:spPr>
                </pic:pic>
              </a:graphicData>
            </a:graphic>
          </wp:anchor>
        </w:drawing>
      </w:r>
    </w:p>
    <w:p w14:paraId="25736960" w14:textId="565F66A3" w:rsidR="00BA01D9" w:rsidRDefault="00BA01D9" w:rsidP="00771FD9">
      <w:pPr>
        <w:spacing w:after="0" w:line="360" w:lineRule="auto"/>
        <w:ind w:firstLine="709"/>
        <w:jc w:val="both"/>
        <w:rPr>
          <w:rFonts w:ascii="Times New Roman" w:hAnsi="Times New Roman" w:cs="Times New Roman"/>
          <w:sz w:val="28"/>
          <w:szCs w:val="28"/>
        </w:rPr>
      </w:pPr>
    </w:p>
    <w:p w14:paraId="579E59D8" w14:textId="0B0535EA" w:rsidR="00BA01D9" w:rsidRDefault="00BA01D9" w:rsidP="00771FD9">
      <w:pPr>
        <w:spacing w:after="0" w:line="360" w:lineRule="auto"/>
        <w:ind w:firstLine="709"/>
        <w:jc w:val="both"/>
        <w:rPr>
          <w:rFonts w:ascii="Times New Roman" w:hAnsi="Times New Roman" w:cs="Times New Roman"/>
          <w:sz w:val="28"/>
          <w:szCs w:val="28"/>
        </w:rPr>
      </w:pPr>
    </w:p>
    <w:p w14:paraId="70E9A8BB" w14:textId="4CCC2C51" w:rsidR="00BA01D9" w:rsidRDefault="00BA01D9" w:rsidP="00771FD9">
      <w:pPr>
        <w:spacing w:after="0" w:line="360" w:lineRule="auto"/>
        <w:ind w:firstLine="709"/>
        <w:jc w:val="both"/>
        <w:rPr>
          <w:rFonts w:ascii="Times New Roman" w:hAnsi="Times New Roman" w:cs="Times New Roman"/>
          <w:sz w:val="28"/>
          <w:szCs w:val="28"/>
        </w:rPr>
      </w:pPr>
    </w:p>
    <w:p w14:paraId="4EFAF20A" w14:textId="67528AA6" w:rsidR="00BA01D9" w:rsidRPr="003331A1" w:rsidRDefault="00BA01D9" w:rsidP="00771FD9">
      <w:pPr>
        <w:spacing w:after="0" w:line="360" w:lineRule="auto"/>
        <w:ind w:firstLine="709"/>
        <w:jc w:val="both"/>
        <w:rPr>
          <w:rFonts w:ascii="Times New Roman" w:hAnsi="Times New Roman" w:cs="Times New Roman"/>
          <w:sz w:val="28"/>
          <w:szCs w:val="28"/>
        </w:rPr>
      </w:pPr>
    </w:p>
    <w:p w14:paraId="7382E6EB" w14:textId="1392BFC3" w:rsidR="000A501D" w:rsidRPr="003331A1" w:rsidRDefault="000A501D" w:rsidP="00771FD9">
      <w:pPr>
        <w:pStyle w:val="a8"/>
        <w:spacing w:after="0" w:line="360" w:lineRule="auto"/>
        <w:ind w:left="0" w:firstLine="709"/>
        <w:jc w:val="both"/>
        <w:rPr>
          <w:sz w:val="28"/>
          <w:szCs w:val="28"/>
        </w:rPr>
      </w:pPr>
    </w:p>
    <w:p w14:paraId="1A0AF45D" w14:textId="77777777" w:rsidR="00BA01D9" w:rsidRDefault="00BA01D9" w:rsidP="00771FD9">
      <w:pPr>
        <w:pStyle w:val="a8"/>
        <w:spacing w:after="0" w:line="360" w:lineRule="auto"/>
        <w:ind w:left="0" w:firstLine="709"/>
        <w:jc w:val="both"/>
        <w:rPr>
          <w:sz w:val="28"/>
          <w:szCs w:val="28"/>
        </w:rPr>
      </w:pPr>
    </w:p>
    <w:p w14:paraId="314D43BE" w14:textId="77777777" w:rsidR="00BA01D9" w:rsidRDefault="00BA01D9" w:rsidP="00771FD9">
      <w:pPr>
        <w:pStyle w:val="a8"/>
        <w:spacing w:after="0" w:line="360" w:lineRule="auto"/>
        <w:ind w:left="0" w:firstLine="709"/>
        <w:jc w:val="both"/>
        <w:rPr>
          <w:sz w:val="28"/>
          <w:szCs w:val="28"/>
        </w:rPr>
      </w:pPr>
    </w:p>
    <w:p w14:paraId="646B8F28" w14:textId="3C7194FD" w:rsidR="00BA01D9" w:rsidRDefault="00BA01D9" w:rsidP="00771FD9">
      <w:pPr>
        <w:pStyle w:val="a8"/>
        <w:spacing w:after="0" w:line="360" w:lineRule="auto"/>
        <w:ind w:left="0" w:firstLine="709"/>
        <w:jc w:val="both"/>
        <w:rPr>
          <w:noProof/>
        </w:rPr>
      </w:pPr>
    </w:p>
    <w:p w14:paraId="0D5FE347" w14:textId="77777777" w:rsidR="00BA01D9" w:rsidRDefault="00BA01D9" w:rsidP="00771FD9">
      <w:pPr>
        <w:pStyle w:val="a8"/>
        <w:spacing w:after="0" w:line="360" w:lineRule="auto"/>
        <w:ind w:left="0" w:firstLine="709"/>
        <w:jc w:val="both"/>
        <w:rPr>
          <w:noProof/>
        </w:rPr>
      </w:pPr>
    </w:p>
    <w:p w14:paraId="329EC3EE" w14:textId="77777777" w:rsidR="00BA01D9" w:rsidRDefault="00BA01D9" w:rsidP="00771FD9">
      <w:pPr>
        <w:pStyle w:val="a8"/>
        <w:spacing w:after="0" w:line="360" w:lineRule="auto"/>
        <w:ind w:left="0" w:firstLine="709"/>
        <w:jc w:val="both"/>
        <w:rPr>
          <w:noProof/>
        </w:rPr>
      </w:pPr>
    </w:p>
    <w:p w14:paraId="0FCF5097" w14:textId="77777777" w:rsidR="00BA01D9" w:rsidRDefault="00BA01D9" w:rsidP="00771FD9">
      <w:pPr>
        <w:pStyle w:val="a8"/>
        <w:spacing w:after="0" w:line="360" w:lineRule="auto"/>
        <w:ind w:left="0" w:firstLine="709"/>
        <w:jc w:val="both"/>
        <w:rPr>
          <w:noProof/>
        </w:rPr>
      </w:pPr>
    </w:p>
    <w:p w14:paraId="1F535D24" w14:textId="77777777" w:rsidR="00BA01D9" w:rsidRDefault="00BA01D9" w:rsidP="00771FD9">
      <w:pPr>
        <w:pStyle w:val="a8"/>
        <w:spacing w:after="0" w:line="360" w:lineRule="auto"/>
        <w:ind w:left="0" w:firstLine="709"/>
        <w:jc w:val="both"/>
        <w:rPr>
          <w:noProof/>
        </w:rPr>
      </w:pPr>
    </w:p>
    <w:p w14:paraId="7C2C8D16" w14:textId="49628A80" w:rsidR="00BA01D9" w:rsidRDefault="00BA01D9" w:rsidP="00771FD9">
      <w:pPr>
        <w:pStyle w:val="a8"/>
        <w:spacing w:after="0" w:line="360" w:lineRule="auto"/>
        <w:ind w:left="0" w:firstLine="709"/>
        <w:jc w:val="both"/>
        <w:rPr>
          <w:sz w:val="28"/>
          <w:szCs w:val="28"/>
        </w:rPr>
      </w:pPr>
    </w:p>
    <w:p w14:paraId="1DE386AE" w14:textId="285CE77E" w:rsidR="00BA01D9" w:rsidRPr="00994739" w:rsidRDefault="00994739" w:rsidP="00994739">
      <w:pPr>
        <w:pStyle w:val="a8"/>
        <w:spacing w:after="0" w:line="360" w:lineRule="auto"/>
        <w:ind w:left="0" w:firstLine="709"/>
        <w:jc w:val="center"/>
        <w:rPr>
          <w:lang w:val="ru-RU"/>
        </w:rPr>
      </w:pPr>
      <w:r w:rsidRPr="00994739">
        <w:t>1 – фрикционный слой</w:t>
      </w:r>
      <w:r w:rsidRPr="00994739">
        <w:rPr>
          <w:lang w:val="ru-RU"/>
        </w:rPr>
        <w:t xml:space="preserve"> (материал с тонкой структурой, </w:t>
      </w:r>
      <w:proofErr w:type="spellStart"/>
      <w:r w:rsidRPr="00994739">
        <w:rPr>
          <w:lang w:val="ru-RU"/>
        </w:rPr>
        <w:t>σ</w:t>
      </w:r>
      <w:r w:rsidRPr="00994739">
        <w:rPr>
          <w:vertAlign w:val="subscript"/>
          <w:lang w:val="ru-RU"/>
        </w:rPr>
        <w:t>изг</w:t>
      </w:r>
      <w:proofErr w:type="spellEnd"/>
      <w:r w:rsidRPr="00994739">
        <w:rPr>
          <w:lang w:val="ru-RU"/>
        </w:rPr>
        <w:t>=130-210 МПа);</w:t>
      </w:r>
      <w:r w:rsidRPr="00994739">
        <w:t xml:space="preserve"> 2 – силовой каркас</w:t>
      </w:r>
      <w:r w:rsidRPr="00994739">
        <w:rPr>
          <w:lang w:val="ru-RU"/>
        </w:rPr>
        <w:t xml:space="preserve"> (материал с грубой структурой, </w:t>
      </w:r>
      <w:proofErr w:type="spellStart"/>
      <w:r w:rsidRPr="00994739">
        <w:rPr>
          <w:lang w:val="ru-RU"/>
        </w:rPr>
        <w:t>σ</w:t>
      </w:r>
      <w:r w:rsidRPr="00994739">
        <w:rPr>
          <w:vertAlign w:val="subscript"/>
          <w:lang w:val="ru-RU"/>
        </w:rPr>
        <w:t>изг</w:t>
      </w:r>
      <w:proofErr w:type="spellEnd"/>
      <w:r w:rsidRPr="00994739">
        <w:rPr>
          <w:lang w:val="ru-RU"/>
        </w:rPr>
        <w:t>=50-90 МПа)</w:t>
      </w:r>
    </w:p>
    <w:p w14:paraId="7FE1B755" w14:textId="0F29A3D8" w:rsidR="000A501D" w:rsidRPr="00994739" w:rsidRDefault="000A501D" w:rsidP="00994739">
      <w:pPr>
        <w:pStyle w:val="a8"/>
        <w:spacing w:after="0" w:line="360" w:lineRule="auto"/>
        <w:ind w:left="0" w:firstLine="709"/>
        <w:jc w:val="center"/>
      </w:pPr>
      <w:r w:rsidRPr="00994739">
        <w:t>Рисунок</w:t>
      </w:r>
      <w:r w:rsidR="00274055" w:rsidRPr="00994739">
        <w:rPr>
          <w:lang w:val="ru-RU"/>
        </w:rPr>
        <w:t xml:space="preserve"> 1</w:t>
      </w:r>
      <w:r w:rsidRPr="00994739">
        <w:rPr>
          <w:lang w:val="ru-RU"/>
        </w:rPr>
        <w:t xml:space="preserve"> </w:t>
      </w:r>
      <w:r w:rsidR="00994739" w:rsidRPr="00994739">
        <w:rPr>
          <w:lang w:val="ru-RU"/>
        </w:rPr>
        <w:t>- С</w:t>
      </w:r>
      <w:r w:rsidR="00BA01D9" w:rsidRPr="00994739">
        <w:rPr>
          <w:lang w:val="ru-RU"/>
        </w:rPr>
        <w:t>ложное объемное напряженно-деформированное состояние, возникающее в ФКУМ с ФГ</w:t>
      </w:r>
      <w:r w:rsidR="002742E9" w:rsidRPr="00994739">
        <w:rPr>
          <w:lang w:val="ru-RU"/>
        </w:rPr>
        <w:t xml:space="preserve"> схем</w:t>
      </w:r>
      <w:r w:rsidR="00A846E5" w:rsidRPr="00994739">
        <w:rPr>
          <w:lang w:val="ru-RU"/>
        </w:rPr>
        <w:t>ой</w:t>
      </w:r>
      <w:r w:rsidR="002742E9" w:rsidRPr="00994739">
        <w:rPr>
          <w:lang w:val="ru-RU"/>
        </w:rPr>
        <w:t xml:space="preserve"> армирования</w:t>
      </w:r>
    </w:p>
    <w:p w14:paraId="6D65DA7D" w14:textId="77777777" w:rsidR="00BA01D9" w:rsidRDefault="00BA01D9" w:rsidP="00771FD9">
      <w:pPr>
        <w:pStyle w:val="a8"/>
        <w:spacing w:after="0" w:line="360" w:lineRule="auto"/>
        <w:ind w:left="0" w:firstLine="709"/>
        <w:jc w:val="both"/>
        <w:rPr>
          <w:sz w:val="28"/>
          <w:szCs w:val="28"/>
        </w:rPr>
      </w:pPr>
    </w:p>
    <w:p w14:paraId="6B4039E3" w14:textId="77777777" w:rsidR="001679B4" w:rsidRDefault="005418E1" w:rsidP="001679B4">
      <w:pPr>
        <w:pStyle w:val="a8"/>
        <w:spacing w:after="0" w:line="360" w:lineRule="auto"/>
        <w:ind w:left="0" w:firstLine="709"/>
        <w:jc w:val="both"/>
        <w:rPr>
          <w:sz w:val="28"/>
          <w:szCs w:val="28"/>
          <w:lang w:val="ru-RU"/>
        </w:rPr>
      </w:pPr>
      <w:r>
        <w:rPr>
          <w:sz w:val="28"/>
          <w:szCs w:val="28"/>
          <w:lang w:val="ru-RU"/>
        </w:rPr>
        <w:lastRenderedPageBreak/>
        <w:t xml:space="preserve">На рисунке 1 изображено </w:t>
      </w:r>
      <w:r w:rsidR="001679B4">
        <w:rPr>
          <w:sz w:val="28"/>
          <w:szCs w:val="28"/>
          <w:lang w:val="ru-RU"/>
        </w:rPr>
        <w:t>сложное объемное напряженно-деформированное</w:t>
      </w:r>
      <w:r>
        <w:rPr>
          <w:sz w:val="28"/>
          <w:szCs w:val="28"/>
          <w:lang w:val="ru-RU"/>
        </w:rPr>
        <w:t xml:space="preserve"> состояние изделия с ФГ схемой армирования. Аналогичные напряжения возникают и в материале однородного армирования</w:t>
      </w:r>
      <w:r w:rsidR="001679B4">
        <w:rPr>
          <w:sz w:val="28"/>
          <w:szCs w:val="28"/>
          <w:lang w:val="ru-RU"/>
        </w:rPr>
        <w:t>,</w:t>
      </w:r>
      <w:r>
        <w:rPr>
          <w:sz w:val="28"/>
          <w:szCs w:val="28"/>
          <w:lang w:val="ru-RU"/>
        </w:rPr>
        <w:t xml:space="preserve"> </w:t>
      </w:r>
      <w:r w:rsidR="001679B4">
        <w:rPr>
          <w:sz w:val="28"/>
          <w:szCs w:val="28"/>
          <w:lang w:val="ru-RU"/>
        </w:rPr>
        <w:t>при отсутствии</w:t>
      </w:r>
      <w:r>
        <w:rPr>
          <w:sz w:val="28"/>
          <w:szCs w:val="28"/>
          <w:lang w:val="ru-RU"/>
        </w:rPr>
        <w:t xml:space="preserve"> функционально-градиентных слоев. Однако, исходя из свойств </w:t>
      </w:r>
      <w:r w:rsidR="001679B4">
        <w:rPr>
          <w:sz w:val="28"/>
          <w:szCs w:val="28"/>
          <w:lang w:val="ru-RU"/>
        </w:rPr>
        <w:t>ФКУМ</w:t>
      </w:r>
      <w:r>
        <w:rPr>
          <w:sz w:val="28"/>
          <w:szCs w:val="28"/>
          <w:lang w:val="ru-RU"/>
        </w:rPr>
        <w:t>, представленных в таблице 1, видно, что в значительной степени</w:t>
      </w:r>
      <w:r w:rsidR="001679B4">
        <w:rPr>
          <w:sz w:val="28"/>
          <w:szCs w:val="28"/>
          <w:lang w:val="ru-RU"/>
        </w:rPr>
        <w:t xml:space="preserve"> в них</w:t>
      </w:r>
      <w:r>
        <w:rPr>
          <w:sz w:val="28"/>
          <w:szCs w:val="28"/>
          <w:lang w:val="ru-RU"/>
        </w:rPr>
        <w:t xml:space="preserve"> различаются пределы прочности на изгиб</w:t>
      </w:r>
      <w:r w:rsidR="00097CB0">
        <w:rPr>
          <w:sz w:val="28"/>
          <w:szCs w:val="28"/>
          <w:lang w:val="ru-RU"/>
        </w:rPr>
        <w:t xml:space="preserve"> (более чем в два раза), таким образом, наиболее опасными</w:t>
      </w:r>
      <w:r w:rsidR="001679B4">
        <w:rPr>
          <w:sz w:val="28"/>
          <w:szCs w:val="28"/>
          <w:lang w:val="ru-RU"/>
        </w:rPr>
        <w:t xml:space="preserve"> для композитов с ФГ схемами армирования</w:t>
      </w:r>
      <w:r w:rsidR="00097CB0">
        <w:rPr>
          <w:sz w:val="28"/>
          <w:szCs w:val="28"/>
          <w:lang w:val="ru-RU"/>
        </w:rPr>
        <w:t xml:space="preserve"> являются изгибающие напряжения, действующие на изделие. Вблизи отверстия, показанного на рисунке 1, напряжения на срез могут рассматриваться как сжимающие. </w:t>
      </w:r>
      <w:r w:rsidR="001679B4">
        <w:rPr>
          <w:sz w:val="28"/>
          <w:szCs w:val="28"/>
          <w:lang w:val="ru-RU"/>
        </w:rPr>
        <w:t>Следовательно</w:t>
      </w:r>
      <w:r w:rsidR="00A175DC" w:rsidRPr="003331A1">
        <w:rPr>
          <w:sz w:val="28"/>
          <w:szCs w:val="28"/>
          <w:lang w:val="ru-RU"/>
        </w:rPr>
        <w:t xml:space="preserve">, слои материала выполняющие различные функции должны </w:t>
      </w:r>
      <w:r w:rsidR="001679B4">
        <w:rPr>
          <w:sz w:val="28"/>
          <w:szCs w:val="28"/>
          <w:lang w:val="ru-RU"/>
        </w:rPr>
        <w:t>в</w:t>
      </w:r>
      <w:r w:rsidR="00A175DC" w:rsidRPr="003331A1">
        <w:rPr>
          <w:sz w:val="28"/>
          <w:szCs w:val="28"/>
          <w:lang w:val="ru-RU"/>
        </w:rPr>
        <w:t xml:space="preserve"> целом сохранять общую прочность конструкции</w:t>
      </w:r>
      <w:r w:rsidR="004C512B" w:rsidRPr="003331A1">
        <w:rPr>
          <w:sz w:val="28"/>
          <w:szCs w:val="28"/>
          <w:lang w:val="ru-RU"/>
        </w:rPr>
        <w:t xml:space="preserve"> изделия и отвечать требованиям, предъявляемым к</w:t>
      </w:r>
      <w:r w:rsidR="00D50DB2">
        <w:rPr>
          <w:sz w:val="28"/>
          <w:szCs w:val="28"/>
          <w:lang w:val="ru-RU"/>
        </w:rPr>
        <w:t xml:space="preserve"> фрикционному</w:t>
      </w:r>
      <w:r w:rsidR="004C512B" w:rsidRPr="003331A1">
        <w:rPr>
          <w:sz w:val="28"/>
          <w:szCs w:val="28"/>
          <w:lang w:val="ru-RU"/>
        </w:rPr>
        <w:t xml:space="preserve"> материалу. </w:t>
      </w:r>
      <w:r w:rsidR="00A042C4">
        <w:rPr>
          <w:sz w:val="28"/>
          <w:szCs w:val="28"/>
          <w:lang w:val="ru-RU"/>
        </w:rPr>
        <w:t>Для сравнения,</w:t>
      </w:r>
      <w:r w:rsidR="004C512B" w:rsidRPr="003331A1">
        <w:rPr>
          <w:sz w:val="28"/>
          <w:szCs w:val="28"/>
          <w:lang w:val="ru-RU"/>
        </w:rPr>
        <w:t xml:space="preserve"> возьмем следующие параметры для силового и фрикционного слоев:</w:t>
      </w:r>
    </w:p>
    <w:p w14:paraId="61878D2A" w14:textId="77777777" w:rsidR="00994739" w:rsidRPr="00994739" w:rsidRDefault="00994739" w:rsidP="00994739">
      <w:pPr>
        <w:pStyle w:val="a8"/>
        <w:spacing w:after="0" w:line="360" w:lineRule="auto"/>
        <w:ind w:left="0" w:firstLine="709"/>
        <w:jc w:val="right"/>
        <w:rPr>
          <w:lang w:val="ru-RU"/>
        </w:rPr>
      </w:pPr>
      <w:r w:rsidRPr="00994739">
        <w:t>Таблица 1</w:t>
      </w:r>
    </w:p>
    <w:p w14:paraId="540CD52D" w14:textId="2237B4B0" w:rsidR="004C512B" w:rsidRPr="00994739" w:rsidRDefault="001C2039" w:rsidP="001679B4">
      <w:pPr>
        <w:pStyle w:val="a8"/>
        <w:spacing w:after="0" w:line="360" w:lineRule="auto"/>
        <w:ind w:left="0" w:firstLine="709"/>
        <w:jc w:val="both"/>
      </w:pPr>
      <w:r w:rsidRPr="00994739">
        <w:t>Возможные д</w:t>
      </w:r>
      <w:r w:rsidR="004C512B" w:rsidRPr="00994739">
        <w:t>иапазон</w:t>
      </w:r>
      <w:r w:rsidRPr="00994739">
        <w:t>ы регулирования</w:t>
      </w:r>
      <w:r w:rsidR="004C512B" w:rsidRPr="00994739">
        <w:t xml:space="preserve"> свойств </w:t>
      </w:r>
      <w:r w:rsidRPr="00994739">
        <w:t>ФКУМ на базе различных технологий</w:t>
      </w:r>
    </w:p>
    <w:tbl>
      <w:tblPr>
        <w:tblStyle w:val="aa"/>
        <w:tblW w:w="8500" w:type="dxa"/>
        <w:tblInd w:w="279" w:type="dxa"/>
        <w:tblLook w:val="04A0" w:firstRow="1" w:lastRow="0" w:firstColumn="1" w:lastColumn="0" w:noHBand="0" w:noVBand="1"/>
      </w:tblPr>
      <w:tblGrid>
        <w:gridCol w:w="4252"/>
        <w:gridCol w:w="2127"/>
        <w:gridCol w:w="2121"/>
      </w:tblGrid>
      <w:tr w:rsidR="00527B68" w:rsidRPr="001679B4" w14:paraId="7996D4B0" w14:textId="77777777" w:rsidTr="00FF4242">
        <w:tc>
          <w:tcPr>
            <w:tcW w:w="4252" w:type="dxa"/>
          </w:tcPr>
          <w:p w14:paraId="0B5AFD50" w14:textId="77777777" w:rsidR="00527B68" w:rsidRPr="001679B4" w:rsidRDefault="00527B68" w:rsidP="00580C6B">
            <w:pPr>
              <w:spacing w:line="360" w:lineRule="auto"/>
              <w:jc w:val="both"/>
              <w:rPr>
                <w:rFonts w:ascii="Times New Roman" w:hAnsi="Times New Roman" w:cs="Times New Roman"/>
              </w:rPr>
            </w:pPr>
          </w:p>
        </w:tc>
        <w:tc>
          <w:tcPr>
            <w:tcW w:w="2127" w:type="dxa"/>
          </w:tcPr>
          <w:p w14:paraId="15F32E6E" w14:textId="06C8AAF9" w:rsidR="00527B68" w:rsidRPr="001679B4" w:rsidRDefault="00FF4242" w:rsidP="00580C6B">
            <w:pPr>
              <w:spacing w:line="360" w:lineRule="auto"/>
              <w:jc w:val="both"/>
              <w:rPr>
                <w:rFonts w:ascii="Times New Roman" w:hAnsi="Times New Roman" w:cs="Times New Roman"/>
              </w:rPr>
            </w:pPr>
            <w:r w:rsidRPr="001679B4">
              <w:rPr>
                <w:rFonts w:ascii="Times New Roman" w:hAnsi="Times New Roman" w:cs="Times New Roman"/>
              </w:rPr>
              <w:t>Вариант</w:t>
            </w:r>
            <w:r w:rsidR="00C216D7" w:rsidRPr="001679B4">
              <w:rPr>
                <w:rFonts w:ascii="Times New Roman" w:hAnsi="Times New Roman" w:cs="Times New Roman"/>
              </w:rPr>
              <w:t>ы с</w:t>
            </w:r>
          </w:p>
          <w:p w14:paraId="3CB490FF" w14:textId="32C9F16E" w:rsidR="00FF4242" w:rsidRPr="001679B4" w:rsidRDefault="00C216D7" w:rsidP="00C216D7">
            <w:pPr>
              <w:spacing w:line="360" w:lineRule="auto"/>
              <w:jc w:val="both"/>
              <w:rPr>
                <w:rFonts w:ascii="Times New Roman" w:hAnsi="Times New Roman" w:cs="Times New Roman"/>
              </w:rPr>
            </w:pPr>
            <w:r w:rsidRPr="001679B4">
              <w:rPr>
                <w:rFonts w:ascii="Times New Roman" w:hAnsi="Times New Roman" w:cs="Times New Roman"/>
              </w:rPr>
              <w:t>г</w:t>
            </w:r>
            <w:r w:rsidR="00FF4242" w:rsidRPr="001679B4">
              <w:rPr>
                <w:rFonts w:ascii="Times New Roman" w:hAnsi="Times New Roman" w:cs="Times New Roman"/>
              </w:rPr>
              <w:t>руб</w:t>
            </w:r>
            <w:r w:rsidRPr="001679B4">
              <w:rPr>
                <w:rFonts w:ascii="Times New Roman" w:hAnsi="Times New Roman" w:cs="Times New Roman"/>
              </w:rPr>
              <w:t>ой</w:t>
            </w:r>
            <w:r w:rsidR="00FF4242" w:rsidRPr="001679B4">
              <w:rPr>
                <w:rFonts w:ascii="Times New Roman" w:hAnsi="Times New Roman" w:cs="Times New Roman"/>
              </w:rPr>
              <w:t xml:space="preserve"> структур</w:t>
            </w:r>
            <w:r w:rsidRPr="001679B4">
              <w:rPr>
                <w:rFonts w:ascii="Times New Roman" w:hAnsi="Times New Roman" w:cs="Times New Roman"/>
              </w:rPr>
              <w:t>ой</w:t>
            </w:r>
          </w:p>
        </w:tc>
        <w:tc>
          <w:tcPr>
            <w:tcW w:w="2121" w:type="dxa"/>
          </w:tcPr>
          <w:p w14:paraId="3616CF99" w14:textId="137A0057" w:rsidR="00527B68" w:rsidRPr="001679B4" w:rsidRDefault="00FF4242" w:rsidP="00580C6B">
            <w:pPr>
              <w:spacing w:line="360" w:lineRule="auto"/>
              <w:jc w:val="both"/>
              <w:rPr>
                <w:rFonts w:ascii="Times New Roman" w:hAnsi="Times New Roman" w:cs="Times New Roman"/>
              </w:rPr>
            </w:pPr>
            <w:r w:rsidRPr="001679B4">
              <w:rPr>
                <w:rFonts w:ascii="Times New Roman" w:hAnsi="Times New Roman" w:cs="Times New Roman"/>
              </w:rPr>
              <w:t>В</w:t>
            </w:r>
            <w:r w:rsidR="00C216D7" w:rsidRPr="001679B4">
              <w:rPr>
                <w:rFonts w:ascii="Times New Roman" w:hAnsi="Times New Roman" w:cs="Times New Roman"/>
              </w:rPr>
              <w:t>арианты с</w:t>
            </w:r>
          </w:p>
          <w:p w14:paraId="762B638B" w14:textId="0E51CA10" w:rsidR="00FF4242" w:rsidRPr="001679B4" w:rsidRDefault="00C216D7" w:rsidP="00C216D7">
            <w:pPr>
              <w:spacing w:line="360" w:lineRule="auto"/>
              <w:jc w:val="both"/>
              <w:rPr>
                <w:rFonts w:ascii="Times New Roman" w:hAnsi="Times New Roman" w:cs="Times New Roman"/>
              </w:rPr>
            </w:pPr>
            <w:r w:rsidRPr="001679B4">
              <w:rPr>
                <w:rFonts w:ascii="Times New Roman" w:hAnsi="Times New Roman" w:cs="Times New Roman"/>
              </w:rPr>
              <w:t>т</w:t>
            </w:r>
            <w:r w:rsidR="00FF4242" w:rsidRPr="001679B4">
              <w:rPr>
                <w:rFonts w:ascii="Times New Roman" w:hAnsi="Times New Roman" w:cs="Times New Roman"/>
              </w:rPr>
              <w:t>онк</w:t>
            </w:r>
            <w:r w:rsidRPr="001679B4">
              <w:rPr>
                <w:rFonts w:ascii="Times New Roman" w:hAnsi="Times New Roman" w:cs="Times New Roman"/>
              </w:rPr>
              <w:t>ой</w:t>
            </w:r>
            <w:r w:rsidR="00FF4242" w:rsidRPr="001679B4">
              <w:rPr>
                <w:rFonts w:ascii="Times New Roman" w:hAnsi="Times New Roman" w:cs="Times New Roman"/>
              </w:rPr>
              <w:t xml:space="preserve"> структур</w:t>
            </w:r>
            <w:r w:rsidRPr="001679B4">
              <w:rPr>
                <w:rFonts w:ascii="Times New Roman" w:hAnsi="Times New Roman" w:cs="Times New Roman"/>
              </w:rPr>
              <w:t>ой</w:t>
            </w:r>
          </w:p>
        </w:tc>
      </w:tr>
      <w:tr w:rsidR="008B4444" w:rsidRPr="001679B4" w14:paraId="353D4F35" w14:textId="77777777" w:rsidTr="00FF4242">
        <w:tc>
          <w:tcPr>
            <w:tcW w:w="4252" w:type="dxa"/>
          </w:tcPr>
          <w:p w14:paraId="2A6A5442" w14:textId="2426EAD7" w:rsidR="008B4444" w:rsidRPr="001679B4" w:rsidRDefault="008B4444" w:rsidP="00580C6B">
            <w:pPr>
              <w:spacing w:line="360" w:lineRule="auto"/>
              <w:jc w:val="both"/>
              <w:rPr>
                <w:rFonts w:ascii="Times New Roman" w:hAnsi="Times New Roman" w:cs="Times New Roman"/>
                <w:vertAlign w:val="superscript"/>
              </w:rPr>
            </w:pPr>
            <w:r w:rsidRPr="001679B4">
              <w:rPr>
                <w:rFonts w:ascii="Times New Roman" w:hAnsi="Times New Roman" w:cs="Times New Roman"/>
              </w:rPr>
              <w:t>Плотность, г/см</w:t>
            </w:r>
            <w:r w:rsidRPr="001679B4">
              <w:rPr>
                <w:rFonts w:ascii="Times New Roman" w:hAnsi="Times New Roman" w:cs="Times New Roman"/>
                <w:vertAlign w:val="superscript"/>
              </w:rPr>
              <w:t>3</w:t>
            </w:r>
          </w:p>
        </w:tc>
        <w:tc>
          <w:tcPr>
            <w:tcW w:w="2127" w:type="dxa"/>
          </w:tcPr>
          <w:p w14:paraId="4C2F263E" w14:textId="77777777" w:rsidR="008B4444" w:rsidRPr="001679B4" w:rsidRDefault="008B4444" w:rsidP="00580C6B">
            <w:pPr>
              <w:spacing w:line="360" w:lineRule="auto"/>
              <w:jc w:val="both"/>
              <w:rPr>
                <w:rFonts w:ascii="Times New Roman" w:hAnsi="Times New Roman" w:cs="Times New Roman"/>
              </w:rPr>
            </w:pPr>
            <w:r w:rsidRPr="001679B4">
              <w:rPr>
                <w:rFonts w:ascii="Times New Roman" w:hAnsi="Times New Roman" w:cs="Times New Roman"/>
                <w:lang w:val="en-US"/>
              </w:rPr>
              <w:t>&gt;1</w:t>
            </w:r>
            <w:r w:rsidRPr="001679B4">
              <w:rPr>
                <w:rFonts w:ascii="Times New Roman" w:hAnsi="Times New Roman" w:cs="Times New Roman"/>
              </w:rPr>
              <w:t>,80</w:t>
            </w:r>
          </w:p>
        </w:tc>
        <w:tc>
          <w:tcPr>
            <w:tcW w:w="2121" w:type="dxa"/>
          </w:tcPr>
          <w:p w14:paraId="47DAF030" w14:textId="77777777" w:rsidR="008B4444" w:rsidRPr="001679B4" w:rsidRDefault="009467A1" w:rsidP="00580C6B">
            <w:pPr>
              <w:spacing w:line="360" w:lineRule="auto"/>
              <w:jc w:val="both"/>
              <w:rPr>
                <w:rFonts w:ascii="Times New Roman" w:hAnsi="Times New Roman" w:cs="Times New Roman"/>
                <w:lang w:val="en-US"/>
              </w:rPr>
            </w:pPr>
            <w:r w:rsidRPr="001679B4">
              <w:rPr>
                <w:rFonts w:ascii="Times New Roman" w:hAnsi="Times New Roman" w:cs="Times New Roman"/>
                <w:lang w:val="en-US"/>
              </w:rPr>
              <w:t>&gt;1</w:t>
            </w:r>
            <w:r w:rsidRPr="001679B4">
              <w:rPr>
                <w:rFonts w:ascii="Times New Roman" w:hAnsi="Times New Roman" w:cs="Times New Roman"/>
              </w:rPr>
              <w:t>,80</w:t>
            </w:r>
          </w:p>
        </w:tc>
      </w:tr>
      <w:tr w:rsidR="008B4444" w:rsidRPr="001679B4" w14:paraId="51AB0CD1" w14:textId="77777777" w:rsidTr="00FF4242">
        <w:tc>
          <w:tcPr>
            <w:tcW w:w="4252" w:type="dxa"/>
          </w:tcPr>
          <w:p w14:paraId="0C148211" w14:textId="77777777" w:rsidR="008B4444" w:rsidRPr="001679B4" w:rsidRDefault="008B4444" w:rsidP="00580C6B">
            <w:pPr>
              <w:spacing w:line="360" w:lineRule="auto"/>
              <w:jc w:val="both"/>
              <w:rPr>
                <w:rFonts w:ascii="Times New Roman" w:hAnsi="Times New Roman" w:cs="Times New Roman"/>
              </w:rPr>
            </w:pPr>
            <w:r w:rsidRPr="001679B4">
              <w:rPr>
                <w:rFonts w:ascii="Times New Roman" w:hAnsi="Times New Roman" w:cs="Times New Roman"/>
              </w:rPr>
              <w:t>Предел прочности на сжатие, МПа</w:t>
            </w:r>
          </w:p>
        </w:tc>
        <w:tc>
          <w:tcPr>
            <w:tcW w:w="2127" w:type="dxa"/>
          </w:tcPr>
          <w:p w14:paraId="09CE898A" w14:textId="6A186D4E" w:rsidR="008B4444" w:rsidRPr="001679B4" w:rsidRDefault="008B4444" w:rsidP="00F33A78">
            <w:pPr>
              <w:spacing w:line="360" w:lineRule="auto"/>
              <w:jc w:val="both"/>
              <w:rPr>
                <w:rFonts w:ascii="Times New Roman" w:hAnsi="Times New Roman" w:cs="Times New Roman"/>
              </w:rPr>
            </w:pPr>
            <w:r w:rsidRPr="001679B4">
              <w:rPr>
                <w:rFonts w:ascii="Times New Roman" w:hAnsi="Times New Roman" w:cs="Times New Roman"/>
              </w:rPr>
              <w:t>1</w:t>
            </w:r>
            <w:r w:rsidR="00F33A78" w:rsidRPr="001679B4">
              <w:rPr>
                <w:rFonts w:ascii="Times New Roman" w:hAnsi="Times New Roman" w:cs="Times New Roman"/>
              </w:rPr>
              <w:t>5</w:t>
            </w:r>
            <w:r w:rsidRPr="001679B4">
              <w:rPr>
                <w:rFonts w:ascii="Times New Roman" w:hAnsi="Times New Roman" w:cs="Times New Roman"/>
              </w:rPr>
              <w:t>0-</w:t>
            </w:r>
            <w:r w:rsidR="009467A1" w:rsidRPr="001679B4">
              <w:rPr>
                <w:rFonts w:ascii="Times New Roman" w:hAnsi="Times New Roman" w:cs="Times New Roman"/>
              </w:rPr>
              <w:t>2</w:t>
            </w:r>
            <w:r w:rsidR="00F33A78" w:rsidRPr="001679B4">
              <w:rPr>
                <w:rFonts w:ascii="Times New Roman" w:hAnsi="Times New Roman" w:cs="Times New Roman"/>
              </w:rPr>
              <w:t>3</w:t>
            </w:r>
            <w:r w:rsidR="00890DA1" w:rsidRPr="001679B4">
              <w:rPr>
                <w:rFonts w:ascii="Times New Roman" w:hAnsi="Times New Roman" w:cs="Times New Roman"/>
              </w:rPr>
              <w:t>0</w:t>
            </w:r>
          </w:p>
        </w:tc>
        <w:tc>
          <w:tcPr>
            <w:tcW w:w="2121" w:type="dxa"/>
          </w:tcPr>
          <w:p w14:paraId="537F31EC" w14:textId="7FC56AF2" w:rsidR="008B4444" w:rsidRPr="001679B4" w:rsidRDefault="009467A1" w:rsidP="005418E1">
            <w:pPr>
              <w:spacing w:line="360" w:lineRule="auto"/>
              <w:jc w:val="both"/>
              <w:rPr>
                <w:rFonts w:ascii="Times New Roman" w:hAnsi="Times New Roman" w:cs="Times New Roman"/>
              </w:rPr>
            </w:pPr>
            <w:r w:rsidRPr="001679B4">
              <w:rPr>
                <w:rFonts w:ascii="Times New Roman" w:hAnsi="Times New Roman" w:cs="Times New Roman"/>
              </w:rPr>
              <w:t>1</w:t>
            </w:r>
            <w:r w:rsidR="005418E1" w:rsidRPr="001679B4">
              <w:rPr>
                <w:rFonts w:ascii="Times New Roman" w:hAnsi="Times New Roman" w:cs="Times New Roman"/>
              </w:rPr>
              <w:t>3</w:t>
            </w:r>
            <w:r w:rsidRPr="001679B4">
              <w:rPr>
                <w:rFonts w:ascii="Times New Roman" w:hAnsi="Times New Roman" w:cs="Times New Roman"/>
              </w:rPr>
              <w:t>0-1</w:t>
            </w:r>
            <w:r w:rsidR="005418E1" w:rsidRPr="001679B4">
              <w:rPr>
                <w:rFonts w:ascii="Times New Roman" w:hAnsi="Times New Roman" w:cs="Times New Roman"/>
              </w:rPr>
              <w:t>8</w:t>
            </w:r>
            <w:r w:rsidRPr="001679B4">
              <w:rPr>
                <w:rFonts w:ascii="Times New Roman" w:hAnsi="Times New Roman" w:cs="Times New Roman"/>
              </w:rPr>
              <w:t>0</w:t>
            </w:r>
          </w:p>
        </w:tc>
      </w:tr>
      <w:tr w:rsidR="008B4444" w:rsidRPr="001679B4" w14:paraId="18C6BA4D" w14:textId="77777777" w:rsidTr="00FF4242">
        <w:tc>
          <w:tcPr>
            <w:tcW w:w="4252" w:type="dxa"/>
          </w:tcPr>
          <w:p w14:paraId="2A177EDA" w14:textId="77777777" w:rsidR="008B4444" w:rsidRPr="001679B4" w:rsidRDefault="008B4444" w:rsidP="00580C6B">
            <w:pPr>
              <w:spacing w:line="360" w:lineRule="auto"/>
              <w:jc w:val="both"/>
              <w:rPr>
                <w:rFonts w:ascii="Times New Roman" w:hAnsi="Times New Roman" w:cs="Times New Roman"/>
              </w:rPr>
            </w:pPr>
            <w:r w:rsidRPr="001679B4">
              <w:rPr>
                <w:rFonts w:ascii="Times New Roman" w:hAnsi="Times New Roman" w:cs="Times New Roman"/>
              </w:rPr>
              <w:t>Предел прочности на изгиб, МПа</w:t>
            </w:r>
          </w:p>
        </w:tc>
        <w:tc>
          <w:tcPr>
            <w:tcW w:w="2127" w:type="dxa"/>
          </w:tcPr>
          <w:p w14:paraId="626A2B43" w14:textId="4B3FBA19" w:rsidR="008B4444" w:rsidRPr="001679B4" w:rsidRDefault="00F33A78" w:rsidP="009467A1">
            <w:pPr>
              <w:spacing w:line="360" w:lineRule="auto"/>
              <w:jc w:val="both"/>
              <w:rPr>
                <w:rFonts w:ascii="Times New Roman" w:hAnsi="Times New Roman" w:cs="Times New Roman"/>
              </w:rPr>
            </w:pPr>
            <w:r w:rsidRPr="001679B4">
              <w:rPr>
                <w:rFonts w:ascii="Times New Roman" w:hAnsi="Times New Roman" w:cs="Times New Roman"/>
              </w:rPr>
              <w:t>130-210</w:t>
            </w:r>
          </w:p>
        </w:tc>
        <w:tc>
          <w:tcPr>
            <w:tcW w:w="2121" w:type="dxa"/>
          </w:tcPr>
          <w:p w14:paraId="1E0AA0C7" w14:textId="325DD931" w:rsidR="008B4444" w:rsidRPr="001679B4" w:rsidRDefault="001C2039" w:rsidP="00580C6B">
            <w:pPr>
              <w:spacing w:line="360" w:lineRule="auto"/>
              <w:jc w:val="both"/>
              <w:rPr>
                <w:rFonts w:ascii="Times New Roman" w:hAnsi="Times New Roman" w:cs="Times New Roman"/>
              </w:rPr>
            </w:pPr>
            <w:r w:rsidRPr="001679B4">
              <w:rPr>
                <w:rFonts w:ascii="Times New Roman" w:hAnsi="Times New Roman" w:cs="Times New Roman"/>
              </w:rPr>
              <w:t>5</w:t>
            </w:r>
            <w:r w:rsidR="009467A1" w:rsidRPr="001679B4">
              <w:rPr>
                <w:rFonts w:ascii="Times New Roman" w:hAnsi="Times New Roman" w:cs="Times New Roman"/>
              </w:rPr>
              <w:t>0-90</w:t>
            </w:r>
          </w:p>
        </w:tc>
      </w:tr>
      <w:tr w:rsidR="008B4444" w:rsidRPr="001679B4" w14:paraId="727A6AA2" w14:textId="77777777" w:rsidTr="00FF4242">
        <w:tc>
          <w:tcPr>
            <w:tcW w:w="4252" w:type="dxa"/>
          </w:tcPr>
          <w:p w14:paraId="1AE5E4CE" w14:textId="77777777" w:rsidR="008B4444" w:rsidRPr="001679B4" w:rsidRDefault="008B4444" w:rsidP="00580C6B">
            <w:pPr>
              <w:spacing w:line="360" w:lineRule="auto"/>
              <w:jc w:val="both"/>
              <w:rPr>
                <w:rFonts w:ascii="Times New Roman" w:hAnsi="Times New Roman" w:cs="Times New Roman"/>
              </w:rPr>
            </w:pPr>
            <w:r w:rsidRPr="001679B4">
              <w:rPr>
                <w:rFonts w:ascii="Times New Roman" w:hAnsi="Times New Roman" w:cs="Times New Roman"/>
              </w:rPr>
              <w:t>Коэффициент теплопроводности параллельно рабочей поверхности, Вт*К/м</w:t>
            </w:r>
          </w:p>
        </w:tc>
        <w:tc>
          <w:tcPr>
            <w:tcW w:w="2127" w:type="dxa"/>
          </w:tcPr>
          <w:p w14:paraId="00877B98" w14:textId="77777777" w:rsidR="008B4444" w:rsidRPr="001679B4" w:rsidRDefault="008B4444" w:rsidP="00580C6B">
            <w:pPr>
              <w:spacing w:line="360" w:lineRule="auto"/>
              <w:jc w:val="both"/>
              <w:rPr>
                <w:rFonts w:ascii="Times New Roman" w:hAnsi="Times New Roman" w:cs="Times New Roman"/>
              </w:rPr>
            </w:pPr>
            <w:r w:rsidRPr="001679B4">
              <w:rPr>
                <w:rFonts w:ascii="Times New Roman" w:hAnsi="Times New Roman" w:cs="Times New Roman"/>
              </w:rPr>
              <w:t>70-90</w:t>
            </w:r>
          </w:p>
        </w:tc>
        <w:tc>
          <w:tcPr>
            <w:tcW w:w="2121" w:type="dxa"/>
          </w:tcPr>
          <w:p w14:paraId="689D3801" w14:textId="77777777" w:rsidR="008B4444" w:rsidRPr="001679B4" w:rsidRDefault="009467A1" w:rsidP="00580C6B">
            <w:pPr>
              <w:spacing w:line="360" w:lineRule="auto"/>
              <w:jc w:val="both"/>
              <w:rPr>
                <w:rFonts w:ascii="Times New Roman" w:hAnsi="Times New Roman" w:cs="Times New Roman"/>
              </w:rPr>
            </w:pPr>
            <w:r w:rsidRPr="001679B4">
              <w:rPr>
                <w:rFonts w:ascii="Times New Roman" w:hAnsi="Times New Roman" w:cs="Times New Roman"/>
              </w:rPr>
              <w:t>60-80</w:t>
            </w:r>
          </w:p>
        </w:tc>
      </w:tr>
      <w:tr w:rsidR="008B4444" w:rsidRPr="001679B4" w14:paraId="15A48AD7" w14:textId="77777777" w:rsidTr="00FF4242">
        <w:tc>
          <w:tcPr>
            <w:tcW w:w="4252" w:type="dxa"/>
          </w:tcPr>
          <w:p w14:paraId="5D59C036" w14:textId="77777777" w:rsidR="008B4444" w:rsidRPr="001679B4" w:rsidRDefault="008B4444" w:rsidP="00580C6B">
            <w:pPr>
              <w:spacing w:line="360" w:lineRule="auto"/>
              <w:jc w:val="both"/>
              <w:rPr>
                <w:rFonts w:ascii="Times New Roman" w:hAnsi="Times New Roman" w:cs="Times New Roman"/>
              </w:rPr>
            </w:pPr>
            <w:r w:rsidRPr="001679B4">
              <w:rPr>
                <w:rFonts w:ascii="Times New Roman" w:hAnsi="Times New Roman" w:cs="Times New Roman"/>
              </w:rPr>
              <w:t>Коэффициент теплопроводности перпендикулярно рабочей поверхности, Вт*К/м</w:t>
            </w:r>
          </w:p>
        </w:tc>
        <w:tc>
          <w:tcPr>
            <w:tcW w:w="2127" w:type="dxa"/>
          </w:tcPr>
          <w:p w14:paraId="572FBF18" w14:textId="77777777" w:rsidR="008B4444" w:rsidRPr="001679B4" w:rsidRDefault="008B4444" w:rsidP="00580C6B">
            <w:pPr>
              <w:spacing w:line="360" w:lineRule="auto"/>
              <w:jc w:val="both"/>
              <w:rPr>
                <w:rFonts w:ascii="Times New Roman" w:hAnsi="Times New Roman" w:cs="Times New Roman"/>
              </w:rPr>
            </w:pPr>
            <w:r w:rsidRPr="001679B4">
              <w:rPr>
                <w:rFonts w:ascii="Times New Roman" w:hAnsi="Times New Roman" w:cs="Times New Roman"/>
              </w:rPr>
              <w:t>20-40</w:t>
            </w:r>
          </w:p>
        </w:tc>
        <w:tc>
          <w:tcPr>
            <w:tcW w:w="2121" w:type="dxa"/>
          </w:tcPr>
          <w:p w14:paraId="5DC2CFA3" w14:textId="2918AA30" w:rsidR="008B4444" w:rsidRPr="001679B4" w:rsidRDefault="009467A1" w:rsidP="00BF49F0">
            <w:pPr>
              <w:spacing w:line="360" w:lineRule="auto"/>
              <w:jc w:val="both"/>
              <w:rPr>
                <w:rFonts w:ascii="Times New Roman" w:hAnsi="Times New Roman" w:cs="Times New Roman"/>
              </w:rPr>
            </w:pPr>
            <w:r w:rsidRPr="001679B4">
              <w:rPr>
                <w:rFonts w:ascii="Times New Roman" w:hAnsi="Times New Roman" w:cs="Times New Roman"/>
              </w:rPr>
              <w:t>17-</w:t>
            </w:r>
            <w:r w:rsidR="00BF49F0" w:rsidRPr="001679B4">
              <w:rPr>
                <w:rFonts w:ascii="Times New Roman" w:hAnsi="Times New Roman" w:cs="Times New Roman"/>
              </w:rPr>
              <w:t>40</w:t>
            </w:r>
          </w:p>
        </w:tc>
      </w:tr>
      <w:tr w:rsidR="008B4444" w:rsidRPr="001679B4" w14:paraId="5E3408C8" w14:textId="77777777" w:rsidTr="00FF4242">
        <w:tc>
          <w:tcPr>
            <w:tcW w:w="4252" w:type="dxa"/>
          </w:tcPr>
          <w:p w14:paraId="646F1FC9" w14:textId="77777777" w:rsidR="008B4444" w:rsidRPr="001679B4" w:rsidRDefault="008B4444" w:rsidP="00580C6B">
            <w:pPr>
              <w:spacing w:line="360" w:lineRule="auto"/>
              <w:jc w:val="both"/>
              <w:rPr>
                <w:rFonts w:ascii="Times New Roman" w:hAnsi="Times New Roman" w:cs="Times New Roman"/>
              </w:rPr>
            </w:pPr>
            <w:r w:rsidRPr="001679B4">
              <w:rPr>
                <w:rFonts w:ascii="Times New Roman" w:hAnsi="Times New Roman" w:cs="Times New Roman"/>
              </w:rPr>
              <w:t>Коэффициент трения</w:t>
            </w:r>
          </w:p>
        </w:tc>
        <w:tc>
          <w:tcPr>
            <w:tcW w:w="2127" w:type="dxa"/>
          </w:tcPr>
          <w:p w14:paraId="16235F61" w14:textId="77777777" w:rsidR="008B4444" w:rsidRPr="001679B4" w:rsidRDefault="008B4444" w:rsidP="009467A1">
            <w:pPr>
              <w:spacing w:line="360" w:lineRule="auto"/>
              <w:jc w:val="both"/>
              <w:rPr>
                <w:rFonts w:ascii="Times New Roman" w:hAnsi="Times New Roman" w:cs="Times New Roman"/>
              </w:rPr>
            </w:pPr>
            <w:r w:rsidRPr="001679B4">
              <w:rPr>
                <w:rFonts w:ascii="Times New Roman" w:hAnsi="Times New Roman" w:cs="Times New Roman"/>
              </w:rPr>
              <w:t>0,2-0,</w:t>
            </w:r>
            <w:r w:rsidR="009467A1" w:rsidRPr="001679B4">
              <w:rPr>
                <w:rFonts w:ascii="Times New Roman" w:hAnsi="Times New Roman" w:cs="Times New Roman"/>
              </w:rPr>
              <w:t>4</w:t>
            </w:r>
          </w:p>
        </w:tc>
        <w:tc>
          <w:tcPr>
            <w:tcW w:w="2121" w:type="dxa"/>
          </w:tcPr>
          <w:p w14:paraId="660EBB4B" w14:textId="77777777" w:rsidR="008B4444" w:rsidRPr="001679B4" w:rsidRDefault="009467A1" w:rsidP="00580C6B">
            <w:pPr>
              <w:spacing w:line="360" w:lineRule="auto"/>
              <w:jc w:val="both"/>
              <w:rPr>
                <w:rFonts w:ascii="Times New Roman" w:hAnsi="Times New Roman" w:cs="Times New Roman"/>
              </w:rPr>
            </w:pPr>
            <w:r w:rsidRPr="001679B4">
              <w:rPr>
                <w:rFonts w:ascii="Times New Roman" w:hAnsi="Times New Roman" w:cs="Times New Roman"/>
              </w:rPr>
              <w:t>0,18-0,25</w:t>
            </w:r>
          </w:p>
        </w:tc>
      </w:tr>
      <w:tr w:rsidR="008B4444" w:rsidRPr="001679B4" w14:paraId="439E69F1" w14:textId="77777777" w:rsidTr="00FF4242">
        <w:tc>
          <w:tcPr>
            <w:tcW w:w="4252" w:type="dxa"/>
          </w:tcPr>
          <w:p w14:paraId="0D41C703" w14:textId="77777777" w:rsidR="008B4444" w:rsidRPr="001679B4" w:rsidRDefault="008B4444" w:rsidP="00580C6B">
            <w:pPr>
              <w:spacing w:line="360" w:lineRule="auto"/>
              <w:jc w:val="both"/>
              <w:rPr>
                <w:rFonts w:ascii="Times New Roman" w:hAnsi="Times New Roman" w:cs="Times New Roman"/>
              </w:rPr>
            </w:pPr>
            <w:r w:rsidRPr="001679B4">
              <w:rPr>
                <w:rFonts w:ascii="Times New Roman" w:hAnsi="Times New Roman" w:cs="Times New Roman"/>
              </w:rPr>
              <w:t>Линейный износ за торможение, мкм</w:t>
            </w:r>
          </w:p>
        </w:tc>
        <w:tc>
          <w:tcPr>
            <w:tcW w:w="2127" w:type="dxa"/>
          </w:tcPr>
          <w:p w14:paraId="2F7C7636" w14:textId="77777777" w:rsidR="008B4444" w:rsidRPr="001679B4" w:rsidRDefault="009467A1" w:rsidP="00580C6B">
            <w:pPr>
              <w:spacing w:line="360" w:lineRule="auto"/>
              <w:jc w:val="both"/>
              <w:rPr>
                <w:rFonts w:ascii="Times New Roman" w:hAnsi="Times New Roman" w:cs="Times New Roman"/>
              </w:rPr>
            </w:pPr>
            <w:r w:rsidRPr="001679B4">
              <w:rPr>
                <w:rFonts w:ascii="Times New Roman" w:hAnsi="Times New Roman" w:cs="Times New Roman"/>
              </w:rPr>
              <w:t>5-6</w:t>
            </w:r>
          </w:p>
        </w:tc>
        <w:tc>
          <w:tcPr>
            <w:tcW w:w="2121" w:type="dxa"/>
          </w:tcPr>
          <w:p w14:paraId="54CFD154" w14:textId="68E042C2" w:rsidR="008B4444" w:rsidRPr="001679B4" w:rsidRDefault="009467A1" w:rsidP="00A042C4">
            <w:pPr>
              <w:spacing w:line="360" w:lineRule="auto"/>
              <w:jc w:val="both"/>
              <w:rPr>
                <w:rFonts w:ascii="Times New Roman" w:hAnsi="Times New Roman" w:cs="Times New Roman"/>
              </w:rPr>
            </w:pPr>
            <w:r w:rsidRPr="001679B4">
              <w:rPr>
                <w:rFonts w:ascii="Times New Roman" w:hAnsi="Times New Roman" w:cs="Times New Roman"/>
              </w:rPr>
              <w:t>0,</w:t>
            </w:r>
            <w:r w:rsidR="00A042C4" w:rsidRPr="001679B4">
              <w:rPr>
                <w:rFonts w:ascii="Times New Roman" w:hAnsi="Times New Roman" w:cs="Times New Roman"/>
              </w:rPr>
              <w:t>7-1,1</w:t>
            </w:r>
          </w:p>
        </w:tc>
      </w:tr>
    </w:tbl>
    <w:p w14:paraId="2F532801" w14:textId="77777777" w:rsidR="004C512B" w:rsidRPr="001679B4" w:rsidRDefault="004C512B" w:rsidP="00771FD9">
      <w:pPr>
        <w:pStyle w:val="a8"/>
        <w:spacing w:after="0" w:line="360" w:lineRule="auto"/>
        <w:ind w:left="0" w:firstLine="709"/>
        <w:jc w:val="both"/>
        <w:rPr>
          <w:sz w:val="22"/>
          <w:szCs w:val="22"/>
          <w:lang w:val="ru-RU"/>
        </w:rPr>
      </w:pPr>
    </w:p>
    <w:p w14:paraId="243285F5" w14:textId="74B3899D" w:rsidR="00025434" w:rsidRDefault="00A042C4" w:rsidP="00771FD9">
      <w:pPr>
        <w:pStyle w:val="a8"/>
        <w:spacing w:after="0" w:line="360" w:lineRule="auto"/>
        <w:ind w:left="0" w:firstLine="709"/>
        <w:jc w:val="both"/>
        <w:rPr>
          <w:sz w:val="28"/>
          <w:szCs w:val="28"/>
          <w:lang w:val="ru-RU"/>
        </w:rPr>
      </w:pPr>
      <w:r>
        <w:rPr>
          <w:sz w:val="28"/>
          <w:szCs w:val="28"/>
          <w:lang w:val="ru-RU"/>
        </w:rPr>
        <w:lastRenderedPageBreak/>
        <w:t>Из приведенной таблицы видно,</w:t>
      </w:r>
      <w:r w:rsidR="001C2039">
        <w:rPr>
          <w:sz w:val="28"/>
          <w:szCs w:val="28"/>
          <w:lang w:val="ru-RU"/>
        </w:rPr>
        <w:t xml:space="preserve"> что в зависимости от применяемых технологических приемов, можно управлять свойствами получаемых материалов</w:t>
      </w:r>
      <w:r w:rsidR="00890DA1">
        <w:rPr>
          <w:sz w:val="28"/>
          <w:szCs w:val="28"/>
          <w:lang w:val="ru-RU"/>
        </w:rPr>
        <w:t xml:space="preserve"> в широк</w:t>
      </w:r>
      <w:r w:rsidR="00413535">
        <w:rPr>
          <w:sz w:val="28"/>
          <w:szCs w:val="28"/>
          <w:lang w:val="ru-RU"/>
        </w:rPr>
        <w:t>их</w:t>
      </w:r>
      <w:r w:rsidR="00890DA1">
        <w:rPr>
          <w:sz w:val="28"/>
          <w:szCs w:val="28"/>
          <w:lang w:val="ru-RU"/>
        </w:rPr>
        <w:t xml:space="preserve"> диапазон</w:t>
      </w:r>
      <w:r w:rsidR="00413535">
        <w:rPr>
          <w:sz w:val="28"/>
          <w:szCs w:val="28"/>
          <w:lang w:val="ru-RU"/>
        </w:rPr>
        <w:t>ах</w:t>
      </w:r>
      <w:r w:rsidR="001C2039">
        <w:rPr>
          <w:sz w:val="28"/>
          <w:szCs w:val="28"/>
          <w:lang w:val="ru-RU"/>
        </w:rPr>
        <w:t>. Однако, стоит учитывать тот факт, что изменение свойств не происходит независимо</w:t>
      </w:r>
      <w:r w:rsidR="0020233F">
        <w:rPr>
          <w:sz w:val="28"/>
          <w:szCs w:val="28"/>
          <w:lang w:val="ru-RU"/>
        </w:rPr>
        <w:t xml:space="preserve"> друг от друга</w:t>
      </w:r>
      <w:r w:rsidR="001C2039">
        <w:rPr>
          <w:sz w:val="28"/>
          <w:szCs w:val="28"/>
          <w:lang w:val="ru-RU"/>
        </w:rPr>
        <w:t>, например, повышение коэффициента теплопроводности в перпендикулярном направлении ведет к снижению прочностных характеристик материала.</w:t>
      </w:r>
      <w:r>
        <w:rPr>
          <w:sz w:val="28"/>
          <w:szCs w:val="28"/>
          <w:lang w:val="ru-RU"/>
        </w:rPr>
        <w:t xml:space="preserve"> </w:t>
      </w:r>
      <w:r w:rsidR="00413535">
        <w:rPr>
          <w:sz w:val="28"/>
          <w:szCs w:val="28"/>
          <w:lang w:val="ru-RU"/>
        </w:rPr>
        <w:t>Вместе с тем</w:t>
      </w:r>
      <w:r w:rsidR="001C2039">
        <w:rPr>
          <w:sz w:val="28"/>
          <w:szCs w:val="28"/>
          <w:lang w:val="ru-RU"/>
        </w:rPr>
        <w:t>, общая тенденция такова</w:t>
      </w:r>
      <w:r>
        <w:rPr>
          <w:sz w:val="28"/>
          <w:szCs w:val="28"/>
          <w:lang w:val="ru-RU"/>
        </w:rPr>
        <w:t>,</w:t>
      </w:r>
      <w:r w:rsidR="001C2039">
        <w:rPr>
          <w:sz w:val="28"/>
          <w:szCs w:val="28"/>
          <w:lang w:val="ru-RU"/>
        </w:rPr>
        <w:t xml:space="preserve"> что материал</w:t>
      </w:r>
      <w:r w:rsidR="00413535">
        <w:rPr>
          <w:sz w:val="28"/>
          <w:szCs w:val="28"/>
          <w:lang w:val="ru-RU"/>
        </w:rPr>
        <w:t>ы</w:t>
      </w:r>
      <w:r>
        <w:rPr>
          <w:sz w:val="28"/>
          <w:szCs w:val="28"/>
          <w:lang w:val="ru-RU"/>
        </w:rPr>
        <w:t xml:space="preserve"> </w:t>
      </w:r>
      <w:r w:rsidR="001C2039">
        <w:rPr>
          <w:sz w:val="28"/>
          <w:szCs w:val="28"/>
          <w:lang w:val="ru-RU"/>
        </w:rPr>
        <w:t>имеющи</w:t>
      </w:r>
      <w:r w:rsidR="00413535">
        <w:rPr>
          <w:sz w:val="28"/>
          <w:szCs w:val="28"/>
          <w:lang w:val="ru-RU"/>
        </w:rPr>
        <w:t>е</w:t>
      </w:r>
      <w:r w:rsidR="001C2039">
        <w:rPr>
          <w:sz w:val="28"/>
          <w:szCs w:val="28"/>
          <w:lang w:val="ru-RU"/>
        </w:rPr>
        <w:t xml:space="preserve"> грубую структуру</w:t>
      </w:r>
      <w:r w:rsidR="001679B4">
        <w:rPr>
          <w:sz w:val="28"/>
          <w:szCs w:val="28"/>
          <w:lang w:val="ru-RU"/>
        </w:rPr>
        <w:t xml:space="preserve"> армирования</w:t>
      </w:r>
      <w:r>
        <w:rPr>
          <w:sz w:val="28"/>
          <w:szCs w:val="28"/>
          <w:lang w:val="ru-RU"/>
        </w:rPr>
        <w:t xml:space="preserve"> </w:t>
      </w:r>
      <w:r w:rsidR="00413535">
        <w:rPr>
          <w:sz w:val="28"/>
          <w:szCs w:val="28"/>
          <w:lang w:val="ru-RU"/>
        </w:rPr>
        <w:t xml:space="preserve">в большей степени позволяют обеспечить </w:t>
      </w:r>
      <w:r w:rsidR="007D5CB3">
        <w:rPr>
          <w:sz w:val="28"/>
          <w:szCs w:val="28"/>
          <w:lang w:val="ru-RU"/>
        </w:rPr>
        <w:t>прочностные характеристики</w:t>
      </w:r>
      <w:r w:rsidR="00413535">
        <w:rPr>
          <w:sz w:val="28"/>
          <w:szCs w:val="28"/>
          <w:lang w:val="ru-RU"/>
        </w:rPr>
        <w:t xml:space="preserve"> ФКУМ</w:t>
      </w:r>
      <w:r w:rsidR="00BF49F0">
        <w:rPr>
          <w:sz w:val="28"/>
          <w:szCs w:val="28"/>
          <w:lang w:val="ru-RU"/>
        </w:rPr>
        <w:t xml:space="preserve"> (</w:t>
      </w:r>
      <w:proofErr w:type="spellStart"/>
      <w:r w:rsidR="00BF49F0">
        <w:rPr>
          <w:sz w:val="28"/>
          <w:szCs w:val="28"/>
          <w:lang w:val="ru-RU"/>
        </w:rPr>
        <w:t>σ</w:t>
      </w:r>
      <w:r w:rsidR="00BF49F0">
        <w:rPr>
          <w:sz w:val="28"/>
          <w:szCs w:val="28"/>
          <w:vertAlign w:val="subscript"/>
          <w:lang w:val="ru-RU"/>
        </w:rPr>
        <w:t>изг</w:t>
      </w:r>
      <w:proofErr w:type="spellEnd"/>
      <w:r w:rsidR="00BF49F0">
        <w:rPr>
          <w:sz w:val="28"/>
          <w:szCs w:val="28"/>
          <w:lang w:val="ru-RU"/>
        </w:rPr>
        <w:t xml:space="preserve"> до 210 МПа, </w:t>
      </w:r>
      <w:proofErr w:type="spellStart"/>
      <w:r w:rsidR="00BF49F0">
        <w:rPr>
          <w:sz w:val="28"/>
          <w:szCs w:val="28"/>
          <w:lang w:val="ru-RU"/>
        </w:rPr>
        <w:t>σ</w:t>
      </w:r>
      <w:r w:rsidR="00BF49F0">
        <w:rPr>
          <w:sz w:val="28"/>
          <w:szCs w:val="28"/>
          <w:vertAlign w:val="subscript"/>
          <w:lang w:val="ru-RU"/>
        </w:rPr>
        <w:t>сж</w:t>
      </w:r>
      <w:proofErr w:type="spellEnd"/>
      <w:r w:rsidR="00BF49F0">
        <w:rPr>
          <w:sz w:val="28"/>
          <w:szCs w:val="28"/>
          <w:lang w:val="ru-RU"/>
        </w:rPr>
        <w:t xml:space="preserve"> до 230 МПа)</w:t>
      </w:r>
      <w:r w:rsidR="00413535">
        <w:rPr>
          <w:sz w:val="28"/>
          <w:szCs w:val="28"/>
          <w:lang w:val="ru-RU"/>
        </w:rPr>
        <w:t>, в то время как композиты с тонкой структурой имеют более высокие фрикционные свойства</w:t>
      </w:r>
      <w:r>
        <w:rPr>
          <w:sz w:val="28"/>
          <w:szCs w:val="28"/>
          <w:lang w:val="ru-RU"/>
        </w:rPr>
        <w:t xml:space="preserve"> (</w:t>
      </w:r>
      <w:r w:rsidR="009226FF">
        <w:rPr>
          <w:sz w:val="28"/>
          <w:szCs w:val="28"/>
          <w:lang w:val="ru-RU"/>
        </w:rPr>
        <w:t>низкие</w:t>
      </w:r>
      <w:r>
        <w:rPr>
          <w:sz w:val="28"/>
          <w:szCs w:val="28"/>
          <w:lang w:val="ru-RU"/>
        </w:rPr>
        <w:t xml:space="preserve"> значения линейного износа, </w:t>
      </w:r>
      <w:r w:rsidR="009226FF">
        <w:rPr>
          <w:sz w:val="28"/>
          <w:szCs w:val="28"/>
          <w:lang w:val="ru-RU"/>
        </w:rPr>
        <w:t>малый диапазон значений</w:t>
      </w:r>
      <w:r>
        <w:rPr>
          <w:sz w:val="28"/>
          <w:szCs w:val="28"/>
          <w:lang w:val="ru-RU"/>
        </w:rPr>
        <w:t xml:space="preserve"> коэффициента трения</w:t>
      </w:r>
      <w:r w:rsidR="009226FF">
        <w:rPr>
          <w:sz w:val="28"/>
          <w:szCs w:val="28"/>
          <w:lang w:val="ru-RU"/>
        </w:rPr>
        <w:t>)</w:t>
      </w:r>
      <w:r w:rsidR="00413535">
        <w:rPr>
          <w:sz w:val="28"/>
          <w:szCs w:val="28"/>
          <w:lang w:val="ru-RU"/>
        </w:rPr>
        <w:t xml:space="preserve">. Выявленные особенности явились основанием для </w:t>
      </w:r>
      <w:r w:rsidR="009226FF">
        <w:rPr>
          <w:sz w:val="28"/>
          <w:szCs w:val="28"/>
          <w:lang w:val="ru-RU"/>
        </w:rPr>
        <w:t>нижеследующих экспериментов</w:t>
      </w:r>
      <w:r w:rsidR="00413535">
        <w:rPr>
          <w:sz w:val="28"/>
          <w:szCs w:val="28"/>
          <w:lang w:val="ru-RU"/>
        </w:rPr>
        <w:t xml:space="preserve"> для </w:t>
      </w:r>
      <w:r w:rsidR="009226FF">
        <w:rPr>
          <w:sz w:val="28"/>
          <w:szCs w:val="28"/>
          <w:lang w:val="ru-RU"/>
        </w:rPr>
        <w:t>оценки реальности производства</w:t>
      </w:r>
      <w:r w:rsidR="00413535">
        <w:rPr>
          <w:sz w:val="28"/>
          <w:szCs w:val="28"/>
          <w:lang w:val="ru-RU"/>
        </w:rPr>
        <w:t xml:space="preserve"> фрикционных дисковых тормозов на базе ФКУМ</w:t>
      </w:r>
      <w:r>
        <w:rPr>
          <w:sz w:val="28"/>
          <w:szCs w:val="28"/>
          <w:lang w:val="ru-RU"/>
        </w:rPr>
        <w:t>.</w:t>
      </w:r>
      <w:r w:rsidR="004E2AFE">
        <w:rPr>
          <w:sz w:val="28"/>
          <w:szCs w:val="28"/>
          <w:lang w:val="ru-RU"/>
        </w:rPr>
        <w:t xml:space="preserve"> </w:t>
      </w:r>
    </w:p>
    <w:p w14:paraId="635B8BAB" w14:textId="097225A1" w:rsidR="00413535" w:rsidRPr="00413535" w:rsidRDefault="00413535" w:rsidP="00771FD9">
      <w:pPr>
        <w:pStyle w:val="a8"/>
        <w:spacing w:after="0" w:line="360" w:lineRule="auto"/>
        <w:ind w:left="0" w:firstLine="709"/>
        <w:jc w:val="both"/>
        <w:rPr>
          <w:sz w:val="28"/>
          <w:szCs w:val="28"/>
          <w:lang w:val="ru-RU"/>
        </w:rPr>
      </w:pPr>
      <w:r>
        <w:rPr>
          <w:sz w:val="28"/>
          <w:szCs w:val="28"/>
          <w:lang w:val="ru-RU"/>
        </w:rPr>
        <w:t xml:space="preserve">На первых этапах работы была выявлена принципиальная возможность совмещения в углерод-углеродных композитах класса </w:t>
      </w:r>
      <w:r w:rsidRPr="00413535">
        <w:rPr>
          <w:sz w:val="28"/>
          <w:szCs w:val="28"/>
          <w:lang w:val="ru-RU"/>
        </w:rPr>
        <w:t>2</w:t>
      </w:r>
      <w:r>
        <w:rPr>
          <w:sz w:val="28"/>
          <w:szCs w:val="28"/>
          <w:lang w:val="en-US"/>
        </w:rPr>
        <w:t>d</w:t>
      </w:r>
      <w:r>
        <w:rPr>
          <w:sz w:val="28"/>
          <w:szCs w:val="28"/>
          <w:lang w:val="ru-RU"/>
        </w:rPr>
        <w:t xml:space="preserve"> слоев с различными типами волокон, в частности, имеющих различную степень разделения исходных жгутов, их длину, температуру обработки и других факторов неоднородности армирующих компонентов, так как известно, что указанные характеристики могут в значительной степени влиять на такие параметры как прочность, жесткость и устойчивость</w:t>
      </w:r>
      <w:r w:rsidR="003055FD">
        <w:rPr>
          <w:sz w:val="28"/>
          <w:szCs w:val="28"/>
          <w:lang w:val="ru-RU"/>
        </w:rPr>
        <w:t xml:space="preserve">, что в условиях сложнонапряженного </w:t>
      </w:r>
      <w:proofErr w:type="spellStart"/>
      <w:r w:rsidR="003055FD">
        <w:rPr>
          <w:sz w:val="28"/>
          <w:szCs w:val="28"/>
          <w:lang w:val="ru-RU"/>
        </w:rPr>
        <w:t>нагружения</w:t>
      </w:r>
      <w:proofErr w:type="spellEnd"/>
      <w:r w:rsidR="003055FD">
        <w:rPr>
          <w:sz w:val="28"/>
          <w:szCs w:val="28"/>
          <w:lang w:val="ru-RU"/>
        </w:rPr>
        <w:t xml:space="preserve"> дисков может привезти к отрицательным эффектам расслаивания и разрушения ответственных фрикционных элементов.</w:t>
      </w:r>
    </w:p>
    <w:p w14:paraId="4712CF2B" w14:textId="7DDFFD28" w:rsidR="00A042C4" w:rsidRDefault="00D50DB2" w:rsidP="00771FD9">
      <w:pPr>
        <w:pStyle w:val="a8"/>
        <w:spacing w:after="0" w:line="360" w:lineRule="auto"/>
        <w:ind w:left="0" w:firstLine="709"/>
        <w:jc w:val="both"/>
        <w:rPr>
          <w:sz w:val="28"/>
          <w:szCs w:val="28"/>
          <w:lang w:val="ru-RU"/>
        </w:rPr>
      </w:pPr>
      <w:r>
        <w:rPr>
          <w:sz w:val="28"/>
          <w:szCs w:val="28"/>
          <w:lang w:val="ru-RU"/>
        </w:rPr>
        <w:t>Предварительные эксперименты</w:t>
      </w:r>
      <w:r w:rsidR="00C05509">
        <w:rPr>
          <w:sz w:val="28"/>
          <w:szCs w:val="28"/>
          <w:lang w:val="ru-RU"/>
        </w:rPr>
        <w:t xml:space="preserve"> показали принципиальную возможность совмещения силового слоя с фрикционным. В результате пр</w:t>
      </w:r>
      <w:r w:rsidR="00B457A1">
        <w:rPr>
          <w:sz w:val="28"/>
          <w:szCs w:val="28"/>
          <w:lang w:val="ru-RU"/>
        </w:rPr>
        <w:t>оведенных работ были найдены</w:t>
      </w:r>
      <w:r w:rsidR="009226FF">
        <w:rPr>
          <w:sz w:val="28"/>
          <w:szCs w:val="28"/>
          <w:lang w:val="ru-RU"/>
        </w:rPr>
        <w:t xml:space="preserve"> основные</w:t>
      </w:r>
      <w:r w:rsidR="00B457A1">
        <w:rPr>
          <w:sz w:val="28"/>
          <w:szCs w:val="28"/>
          <w:lang w:val="ru-RU"/>
        </w:rPr>
        <w:t xml:space="preserve"> те</w:t>
      </w:r>
      <w:r w:rsidR="00C05509">
        <w:rPr>
          <w:sz w:val="28"/>
          <w:szCs w:val="28"/>
          <w:lang w:val="ru-RU"/>
        </w:rPr>
        <w:t xml:space="preserve">хнологические приемы, позволяющие реализовать функционально-градиентную схему </w:t>
      </w:r>
      <w:r w:rsidR="00C05509">
        <w:rPr>
          <w:sz w:val="28"/>
          <w:szCs w:val="28"/>
          <w:lang w:val="ru-RU"/>
        </w:rPr>
        <w:lastRenderedPageBreak/>
        <w:t>армирования. На рисунке</w:t>
      </w:r>
      <w:r w:rsidR="00A042C4">
        <w:rPr>
          <w:sz w:val="28"/>
          <w:szCs w:val="28"/>
          <w:lang w:val="ru-RU"/>
        </w:rPr>
        <w:t xml:space="preserve"> 2</w:t>
      </w:r>
      <w:r w:rsidR="00C05509">
        <w:rPr>
          <w:sz w:val="28"/>
          <w:szCs w:val="28"/>
          <w:lang w:val="ru-RU"/>
        </w:rPr>
        <w:t xml:space="preserve"> показан срез материала в месте соединения фрикционного</w:t>
      </w:r>
      <w:r w:rsidR="003055FD">
        <w:rPr>
          <w:sz w:val="28"/>
          <w:szCs w:val="28"/>
          <w:lang w:val="ru-RU"/>
        </w:rPr>
        <w:t xml:space="preserve"> (тонкая структура)</w:t>
      </w:r>
      <w:r w:rsidR="00C05509">
        <w:rPr>
          <w:sz w:val="28"/>
          <w:szCs w:val="28"/>
          <w:lang w:val="ru-RU"/>
        </w:rPr>
        <w:t xml:space="preserve"> и силового</w:t>
      </w:r>
      <w:r w:rsidR="003055FD">
        <w:rPr>
          <w:sz w:val="28"/>
          <w:szCs w:val="28"/>
          <w:lang w:val="ru-RU"/>
        </w:rPr>
        <w:t xml:space="preserve"> (грубая структура)</w:t>
      </w:r>
      <w:r w:rsidR="00C05509">
        <w:rPr>
          <w:sz w:val="28"/>
          <w:szCs w:val="28"/>
          <w:lang w:val="ru-RU"/>
        </w:rPr>
        <w:t xml:space="preserve"> слоев (</w:t>
      </w:r>
      <w:r w:rsidR="003055FD">
        <w:rPr>
          <w:sz w:val="28"/>
          <w:szCs w:val="28"/>
          <w:lang w:val="ru-RU"/>
        </w:rPr>
        <w:t xml:space="preserve">так называемая </w:t>
      </w:r>
      <w:r w:rsidR="00C05509">
        <w:rPr>
          <w:sz w:val="28"/>
          <w:szCs w:val="28"/>
          <w:lang w:val="ru-RU"/>
        </w:rPr>
        <w:t>граница радела)</w:t>
      </w:r>
      <w:r w:rsidR="00A042C4">
        <w:rPr>
          <w:sz w:val="28"/>
          <w:szCs w:val="28"/>
          <w:lang w:val="ru-RU"/>
        </w:rPr>
        <w:t>.</w:t>
      </w:r>
    </w:p>
    <w:p w14:paraId="0A0210B2" w14:textId="7CA8A15B" w:rsidR="00274055" w:rsidRDefault="00A042C4" w:rsidP="002B47CF">
      <w:pPr>
        <w:spacing w:after="0" w:line="360" w:lineRule="auto"/>
        <w:jc w:val="both"/>
        <w:rPr>
          <w:rFonts w:ascii="Times New Roman" w:hAnsi="Times New Roman" w:cs="Times New Roman"/>
          <w:sz w:val="28"/>
          <w:szCs w:val="28"/>
        </w:rPr>
      </w:pPr>
      <w:r>
        <w:rPr>
          <w:noProof/>
          <w:sz w:val="28"/>
          <w:szCs w:val="28"/>
          <w:lang w:eastAsia="ru-RU"/>
        </w:rPr>
        <w:drawing>
          <wp:anchor distT="0" distB="0" distL="114300" distR="114300" simplePos="0" relativeHeight="251660288" behindDoc="0" locked="0" layoutInCell="1" allowOverlap="1" wp14:anchorId="33F97156" wp14:editId="19D81658">
            <wp:simplePos x="0" y="0"/>
            <wp:positionH relativeFrom="column">
              <wp:posOffset>62865</wp:posOffset>
            </wp:positionH>
            <wp:positionV relativeFrom="paragraph">
              <wp:posOffset>3810</wp:posOffset>
            </wp:positionV>
            <wp:extent cx="5581650" cy="3724275"/>
            <wp:effectExtent l="0" t="0" r="0" b="9525"/>
            <wp:wrapNone/>
            <wp:docPr id="2" name="Рисунок 2" descr="C:\Users\User\Documents\статья ВИАМ\13 стержень сендвич и 6 мм варианты спо\х10с адф ос 1 пкд стержень промежуток_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статья ВИАМ\13 стержень сендвич и 6 мм варианты спо\х10с адф ос 1 пкд стержень промежуток_0.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81650" cy="3724275"/>
                    </a:xfrm>
                    <a:prstGeom prst="rect">
                      <a:avLst/>
                    </a:prstGeom>
                    <a:noFill/>
                    <a:ln>
                      <a:noFill/>
                    </a:ln>
                  </pic:spPr>
                </pic:pic>
              </a:graphicData>
            </a:graphic>
          </wp:anchor>
        </w:drawing>
      </w:r>
    </w:p>
    <w:p w14:paraId="0C4721FB" w14:textId="2CAA263E" w:rsidR="00274055" w:rsidRDefault="00274055" w:rsidP="00771FD9">
      <w:pPr>
        <w:spacing w:after="0" w:line="360" w:lineRule="auto"/>
        <w:ind w:firstLine="709"/>
        <w:jc w:val="both"/>
        <w:rPr>
          <w:rFonts w:ascii="Times New Roman" w:hAnsi="Times New Roman" w:cs="Times New Roman"/>
          <w:sz w:val="28"/>
          <w:szCs w:val="28"/>
        </w:rPr>
      </w:pPr>
      <w:r w:rsidRPr="00274055">
        <w:rPr>
          <w:rFonts w:ascii="Times New Roman" w:hAnsi="Times New Roman" w:cs="Times New Roman"/>
          <w:noProof/>
          <w:sz w:val="28"/>
          <w:szCs w:val="28"/>
          <w:lang w:eastAsia="ru-RU"/>
        </w:rPr>
        <mc:AlternateContent>
          <mc:Choice Requires="wps">
            <w:drawing>
              <wp:anchor distT="45720" distB="45720" distL="114300" distR="114300" simplePos="0" relativeHeight="251662336" behindDoc="0" locked="0" layoutInCell="1" allowOverlap="1" wp14:anchorId="58AF6020" wp14:editId="5B079CB1">
                <wp:simplePos x="0" y="0"/>
                <wp:positionH relativeFrom="column">
                  <wp:posOffset>4930140</wp:posOffset>
                </wp:positionH>
                <wp:positionV relativeFrom="paragraph">
                  <wp:posOffset>182880</wp:posOffset>
                </wp:positionV>
                <wp:extent cx="295275" cy="381000"/>
                <wp:effectExtent l="0" t="0" r="28575" b="1905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381000"/>
                        </a:xfrm>
                        <a:prstGeom prst="rect">
                          <a:avLst/>
                        </a:prstGeom>
                        <a:solidFill>
                          <a:srgbClr val="FFFFFF"/>
                        </a:solidFill>
                        <a:ln w="9525">
                          <a:solidFill>
                            <a:srgbClr val="000000"/>
                          </a:solidFill>
                          <a:miter lim="800000"/>
                          <a:headEnd/>
                          <a:tailEnd/>
                        </a:ln>
                      </wps:spPr>
                      <wps:txbx>
                        <w:txbxContent>
                          <w:p w14:paraId="7ADF5DD1" w14:textId="77777777" w:rsidR="00274055" w:rsidRPr="00274055" w:rsidRDefault="00274055">
                            <w:pPr>
                              <w:rPr>
                                <w:sz w:val="40"/>
                                <w:szCs w:val="40"/>
                              </w:rPr>
                            </w:pPr>
                            <w:r>
                              <w:rPr>
                                <w:sz w:val="40"/>
                                <w:szCs w:val="40"/>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8AF6020" id="Надпись 2" o:spid="_x0000_s1037" type="#_x0000_t202" style="position:absolute;left:0;text-align:left;margin-left:388.2pt;margin-top:14.4pt;width:23.25pt;height:30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">
                <v:textbox>
                  <w:txbxContent>
                    <w:p w14:paraId="7ADF5DD1" w14:textId="77777777" w:rsidR="00274055" w:rsidRPr="00274055" w:rsidRDefault="00274055">
                      <w:pPr>
                        <w:rPr>
                          <w:sz w:val="40"/>
                          <w:szCs w:val="40"/>
                        </w:rPr>
                      </w:pPr>
                      <w:r>
                        <w:rPr>
                          <w:sz w:val="40"/>
                          <w:szCs w:val="40"/>
                        </w:rPr>
                        <w:t>1</w:t>
                      </w:r>
                    </w:p>
                  </w:txbxContent>
                </v:textbox>
                <w10:wrap type="square"/>
              </v:shape>
            </w:pict>
          </mc:Fallback>
        </mc:AlternateContent>
      </w:r>
    </w:p>
    <w:p w14:paraId="1FEF5F32" w14:textId="498B19FC" w:rsidR="00274055" w:rsidRDefault="00274055" w:rsidP="00771FD9">
      <w:pPr>
        <w:spacing w:after="0" w:line="360" w:lineRule="auto"/>
        <w:ind w:firstLine="709"/>
        <w:jc w:val="both"/>
        <w:rPr>
          <w:rFonts w:ascii="Times New Roman" w:hAnsi="Times New Roman" w:cs="Times New Roman"/>
          <w:sz w:val="28"/>
          <w:szCs w:val="28"/>
        </w:rPr>
      </w:pPr>
    </w:p>
    <w:p w14:paraId="3D23BFCE" w14:textId="74FF3D3E" w:rsidR="00274055" w:rsidRDefault="00274055" w:rsidP="00771FD9">
      <w:pPr>
        <w:spacing w:after="0" w:line="360" w:lineRule="auto"/>
        <w:ind w:firstLine="709"/>
        <w:jc w:val="both"/>
        <w:rPr>
          <w:rFonts w:ascii="Times New Roman" w:hAnsi="Times New Roman" w:cs="Times New Roman"/>
          <w:sz w:val="28"/>
          <w:szCs w:val="28"/>
        </w:rPr>
      </w:pPr>
    </w:p>
    <w:p w14:paraId="1F8215FC" w14:textId="2A6500B8" w:rsidR="00274055" w:rsidRDefault="00674848"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7FD95B25" wp14:editId="030DF9DE">
                <wp:simplePos x="0" y="0"/>
                <wp:positionH relativeFrom="column">
                  <wp:posOffset>62865</wp:posOffset>
                </wp:positionH>
                <wp:positionV relativeFrom="paragraph">
                  <wp:posOffset>262890</wp:posOffset>
                </wp:positionV>
                <wp:extent cx="5581650" cy="571500"/>
                <wp:effectExtent l="0" t="19050" r="38100" b="3810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5581650" cy="571500"/>
                        </a:xfrm>
                        <a:prstGeom prst="line">
                          <a:avLst/>
                        </a:prstGeom>
                        <a:ln w="571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6EECECD" id="Прямая соединительная линия 8"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95pt,20.7pt" to="444.45pt,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" strokecolor="#5b9bd5 [3204]" strokeweight="4.5pt">
                <v:stroke joinstyle="miter"/>
              </v:line>
            </w:pict>
          </mc:Fallback>
        </mc:AlternateContent>
      </w:r>
    </w:p>
    <w:p w14:paraId="5C921759" w14:textId="7609706F" w:rsidR="00274055" w:rsidRDefault="00274055" w:rsidP="00771FD9">
      <w:pPr>
        <w:spacing w:after="0" w:line="360" w:lineRule="auto"/>
        <w:ind w:firstLine="709"/>
        <w:jc w:val="both"/>
        <w:rPr>
          <w:rFonts w:ascii="Times New Roman" w:hAnsi="Times New Roman" w:cs="Times New Roman"/>
          <w:sz w:val="28"/>
          <w:szCs w:val="28"/>
        </w:rPr>
      </w:pPr>
    </w:p>
    <w:p w14:paraId="6B969103" w14:textId="676F86EF" w:rsidR="00274055" w:rsidRDefault="00274055" w:rsidP="00771FD9">
      <w:pPr>
        <w:spacing w:after="0" w:line="360" w:lineRule="auto"/>
        <w:ind w:firstLine="709"/>
        <w:jc w:val="both"/>
        <w:rPr>
          <w:rFonts w:ascii="Times New Roman" w:hAnsi="Times New Roman" w:cs="Times New Roman"/>
          <w:sz w:val="28"/>
          <w:szCs w:val="28"/>
        </w:rPr>
      </w:pPr>
    </w:p>
    <w:p w14:paraId="0A461E93" w14:textId="7DD0EA69" w:rsidR="00274055" w:rsidRDefault="00274055" w:rsidP="00771FD9">
      <w:pPr>
        <w:spacing w:after="0" w:line="360" w:lineRule="auto"/>
        <w:ind w:firstLine="709"/>
        <w:jc w:val="both"/>
        <w:rPr>
          <w:rFonts w:ascii="Times New Roman" w:hAnsi="Times New Roman" w:cs="Times New Roman"/>
          <w:sz w:val="28"/>
          <w:szCs w:val="28"/>
        </w:rPr>
      </w:pPr>
    </w:p>
    <w:p w14:paraId="3F0F91E5" w14:textId="4A6FB5DB" w:rsidR="00274055" w:rsidRDefault="00274055" w:rsidP="00771FD9">
      <w:pPr>
        <w:spacing w:after="0" w:line="360" w:lineRule="auto"/>
        <w:ind w:firstLine="709"/>
        <w:jc w:val="both"/>
        <w:rPr>
          <w:rFonts w:ascii="Times New Roman" w:hAnsi="Times New Roman" w:cs="Times New Roman"/>
          <w:sz w:val="28"/>
          <w:szCs w:val="28"/>
        </w:rPr>
      </w:pPr>
      <w:r w:rsidRPr="00274055">
        <w:rPr>
          <w:rFonts w:ascii="Times New Roman" w:hAnsi="Times New Roman" w:cs="Times New Roman"/>
          <w:noProof/>
          <w:sz w:val="28"/>
          <w:szCs w:val="28"/>
          <w:lang w:eastAsia="ru-RU"/>
        </w:rPr>
        <mc:AlternateContent>
          <mc:Choice Requires="wps">
            <w:drawing>
              <wp:anchor distT="45720" distB="45720" distL="114300" distR="114300" simplePos="0" relativeHeight="251664384" behindDoc="0" locked="0" layoutInCell="1" allowOverlap="1" wp14:anchorId="692D7AE7" wp14:editId="3BD9B207">
                <wp:simplePos x="0" y="0"/>
                <wp:positionH relativeFrom="column">
                  <wp:posOffset>4930140</wp:posOffset>
                </wp:positionH>
                <wp:positionV relativeFrom="paragraph">
                  <wp:posOffset>236220</wp:posOffset>
                </wp:positionV>
                <wp:extent cx="295275" cy="381000"/>
                <wp:effectExtent l="0" t="0" r="28575" b="19050"/>
                <wp:wrapSquare wrapText="bothSides"/>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381000"/>
                        </a:xfrm>
                        <a:prstGeom prst="rect">
                          <a:avLst/>
                        </a:prstGeom>
                        <a:solidFill>
                          <a:srgbClr val="FFFFFF"/>
                        </a:solidFill>
                        <a:ln w="9525">
                          <a:solidFill>
                            <a:srgbClr val="000000"/>
                          </a:solidFill>
                          <a:miter lim="800000"/>
                          <a:headEnd/>
                          <a:tailEnd/>
                        </a:ln>
                      </wps:spPr>
                      <wps:txbx>
                        <w:txbxContent>
                          <w:p w14:paraId="506F492F" w14:textId="77777777" w:rsidR="00274055" w:rsidRPr="00274055" w:rsidRDefault="00274055" w:rsidP="00274055">
                            <w:pPr>
                              <w:rPr>
                                <w:sz w:val="40"/>
                                <w:szCs w:val="40"/>
                              </w:rPr>
                            </w:pPr>
                            <w:r>
                              <w:rPr>
                                <w:sz w:val="40"/>
                                <w:szCs w:val="40"/>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92D7AE7" id="_x0000_s1038" type="#_x0000_t202" style="position:absolute;left:0;text-align:left;margin-left:388.2pt;margin-top:18.6pt;width:23.25pt;height:30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">
                <v:textbox>
                  <w:txbxContent>
                    <w:p w14:paraId="506F492F" w14:textId="77777777" w:rsidR="00274055" w:rsidRPr="00274055" w:rsidRDefault="00274055" w:rsidP="00274055">
                      <w:pPr>
                        <w:rPr>
                          <w:sz w:val="40"/>
                          <w:szCs w:val="40"/>
                        </w:rPr>
                      </w:pPr>
                      <w:r>
                        <w:rPr>
                          <w:sz w:val="40"/>
                          <w:szCs w:val="40"/>
                        </w:rPr>
                        <w:t>2</w:t>
                      </w:r>
                    </w:p>
                  </w:txbxContent>
                </v:textbox>
                <w10:wrap type="square"/>
              </v:shape>
            </w:pict>
          </mc:Fallback>
        </mc:AlternateContent>
      </w:r>
    </w:p>
    <w:p w14:paraId="535CC346" w14:textId="575925CA" w:rsidR="00274055" w:rsidRDefault="00274055" w:rsidP="00771FD9">
      <w:pPr>
        <w:spacing w:after="0" w:line="360" w:lineRule="auto"/>
        <w:ind w:firstLine="709"/>
        <w:jc w:val="both"/>
        <w:rPr>
          <w:rFonts w:ascii="Times New Roman" w:hAnsi="Times New Roman" w:cs="Times New Roman"/>
          <w:sz w:val="28"/>
          <w:szCs w:val="28"/>
        </w:rPr>
      </w:pPr>
    </w:p>
    <w:p w14:paraId="28BC4067" w14:textId="1764E7FE" w:rsidR="00274055" w:rsidRDefault="00274055" w:rsidP="00771FD9">
      <w:pPr>
        <w:spacing w:after="0" w:line="360" w:lineRule="auto"/>
        <w:ind w:firstLine="709"/>
        <w:jc w:val="both"/>
        <w:rPr>
          <w:rFonts w:ascii="Times New Roman" w:hAnsi="Times New Roman" w:cs="Times New Roman"/>
          <w:sz w:val="28"/>
          <w:szCs w:val="28"/>
        </w:rPr>
      </w:pPr>
    </w:p>
    <w:p w14:paraId="58FF7F71" w14:textId="15E13704" w:rsidR="00274055" w:rsidRDefault="00274055" w:rsidP="00771FD9">
      <w:pPr>
        <w:spacing w:after="0" w:line="360" w:lineRule="auto"/>
        <w:ind w:firstLine="709"/>
        <w:jc w:val="both"/>
        <w:rPr>
          <w:rFonts w:ascii="Times New Roman" w:hAnsi="Times New Roman" w:cs="Times New Roman"/>
          <w:sz w:val="28"/>
          <w:szCs w:val="28"/>
        </w:rPr>
      </w:pPr>
    </w:p>
    <w:p w14:paraId="5CC8EB97" w14:textId="0B636E17" w:rsidR="00274055" w:rsidRDefault="00274055" w:rsidP="00771FD9">
      <w:pPr>
        <w:spacing w:after="0" w:line="360" w:lineRule="auto"/>
        <w:ind w:firstLine="709"/>
        <w:jc w:val="both"/>
        <w:rPr>
          <w:rFonts w:ascii="Times New Roman" w:hAnsi="Times New Roman" w:cs="Times New Roman"/>
          <w:sz w:val="28"/>
          <w:szCs w:val="28"/>
        </w:rPr>
      </w:pPr>
    </w:p>
    <w:p w14:paraId="16C08B29" w14:textId="73A76B4C" w:rsidR="00994739" w:rsidRPr="00994739" w:rsidRDefault="00994739" w:rsidP="00994739">
      <w:pPr>
        <w:pStyle w:val="a8"/>
        <w:spacing w:after="0" w:line="360" w:lineRule="auto"/>
        <w:ind w:left="0" w:firstLine="709"/>
        <w:jc w:val="center"/>
        <w:rPr>
          <w:lang w:val="ru-RU"/>
        </w:rPr>
      </w:pPr>
      <w:r w:rsidRPr="00994739">
        <w:t>1 – фрикционный слой</w:t>
      </w:r>
      <w:r w:rsidRPr="00994739">
        <w:rPr>
          <w:lang w:val="ru-RU"/>
        </w:rPr>
        <w:t xml:space="preserve"> (материал с тонкой структурой),</w:t>
      </w:r>
      <w:r w:rsidRPr="00994739">
        <w:t xml:space="preserve"> 2 – силовой каркас</w:t>
      </w:r>
      <w:r w:rsidRPr="00994739">
        <w:rPr>
          <w:lang w:val="ru-RU"/>
        </w:rPr>
        <w:t xml:space="preserve"> (материал с грубой структурой)</w:t>
      </w:r>
      <w:r w:rsidRPr="00994739">
        <w:t>.</w:t>
      </w:r>
      <w:r w:rsidRPr="00994739">
        <w:rPr>
          <w:lang w:val="ru-RU"/>
        </w:rPr>
        <w:t xml:space="preserve"> </w:t>
      </w:r>
      <w:proofErr w:type="gramStart"/>
      <w:r w:rsidRPr="00994739">
        <w:rPr>
          <w:lang w:val="ru-RU"/>
        </w:rPr>
        <w:t>Синей линией показана</w:t>
      </w:r>
      <w:proofErr w:type="gramEnd"/>
      <w:r w:rsidRPr="00994739">
        <w:rPr>
          <w:lang w:val="ru-RU"/>
        </w:rPr>
        <w:t xml:space="preserve"> граница раздела</w:t>
      </w:r>
    </w:p>
    <w:p w14:paraId="027D4F75" w14:textId="394C7E78" w:rsidR="002B47CF" w:rsidRPr="00994739" w:rsidRDefault="002B47CF" w:rsidP="00994739">
      <w:pPr>
        <w:pStyle w:val="a8"/>
        <w:spacing w:after="0" w:line="360" w:lineRule="auto"/>
        <w:ind w:left="0" w:firstLine="709"/>
        <w:jc w:val="center"/>
      </w:pPr>
      <w:r w:rsidRPr="00994739">
        <w:t>Рисунок</w:t>
      </w:r>
      <w:r w:rsidRPr="00994739">
        <w:rPr>
          <w:lang w:val="ru-RU"/>
        </w:rPr>
        <w:t xml:space="preserve"> 2</w:t>
      </w:r>
      <w:r w:rsidR="00994739" w:rsidRPr="00994739">
        <w:rPr>
          <w:lang w:val="ru-RU"/>
        </w:rPr>
        <w:t xml:space="preserve"> -</w:t>
      </w:r>
      <w:r w:rsidRPr="00994739">
        <w:rPr>
          <w:lang w:val="ru-RU"/>
        </w:rPr>
        <w:t xml:space="preserve"> Фотография микроструктуры границы раздела материала с ФГ схемой армирования на ранних </w:t>
      </w:r>
      <w:r w:rsidR="00994739">
        <w:rPr>
          <w:lang w:val="ru-RU"/>
        </w:rPr>
        <w:t>стадиях уплотнения</w:t>
      </w:r>
    </w:p>
    <w:p w14:paraId="669F25E2" w14:textId="77777777" w:rsidR="002B47CF" w:rsidRPr="00994739" w:rsidRDefault="002B47CF" w:rsidP="00771FD9">
      <w:pPr>
        <w:spacing w:after="0" w:line="360" w:lineRule="auto"/>
        <w:ind w:firstLine="709"/>
        <w:jc w:val="both"/>
        <w:rPr>
          <w:rFonts w:ascii="Times New Roman" w:hAnsi="Times New Roman" w:cs="Times New Roman"/>
          <w:sz w:val="28"/>
          <w:szCs w:val="28"/>
          <w:lang w:val="x-none"/>
        </w:rPr>
      </w:pPr>
    </w:p>
    <w:p w14:paraId="3FBF6F54" w14:textId="14FFEBDC" w:rsidR="006E7F39" w:rsidRDefault="00624001"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w:t>
      </w:r>
      <w:r w:rsidR="009226FF">
        <w:rPr>
          <w:rFonts w:ascii="Times New Roman" w:hAnsi="Times New Roman" w:cs="Times New Roman"/>
          <w:sz w:val="28"/>
          <w:szCs w:val="28"/>
        </w:rPr>
        <w:t>видно из анализа</w:t>
      </w:r>
      <w:r>
        <w:rPr>
          <w:rFonts w:ascii="Times New Roman" w:hAnsi="Times New Roman" w:cs="Times New Roman"/>
          <w:sz w:val="28"/>
          <w:szCs w:val="28"/>
        </w:rPr>
        <w:t xml:space="preserve"> микроструктуры материала с функционально-градиентной схемой армирования, на границе раздела удается получить довольно однородную структуру</w:t>
      </w:r>
      <w:r w:rsidR="006E7F39">
        <w:rPr>
          <w:rFonts w:ascii="Times New Roman" w:hAnsi="Times New Roman" w:cs="Times New Roman"/>
          <w:sz w:val="28"/>
          <w:szCs w:val="28"/>
        </w:rPr>
        <w:t xml:space="preserve"> граничного слоя, неотличимую от структуры фрикц</w:t>
      </w:r>
      <w:r w:rsidR="00025434">
        <w:rPr>
          <w:rFonts w:ascii="Times New Roman" w:hAnsi="Times New Roman" w:cs="Times New Roman"/>
          <w:sz w:val="28"/>
          <w:szCs w:val="28"/>
        </w:rPr>
        <w:t>и</w:t>
      </w:r>
      <w:r w:rsidR="006E7F39">
        <w:rPr>
          <w:rFonts w:ascii="Times New Roman" w:hAnsi="Times New Roman" w:cs="Times New Roman"/>
          <w:sz w:val="28"/>
          <w:szCs w:val="28"/>
        </w:rPr>
        <w:t xml:space="preserve">онного и силового слоев. Данную границу раздела удалось </w:t>
      </w:r>
      <w:proofErr w:type="gramStart"/>
      <w:r w:rsidR="006E7F39">
        <w:rPr>
          <w:rFonts w:ascii="Times New Roman" w:hAnsi="Times New Roman" w:cs="Times New Roman"/>
          <w:sz w:val="28"/>
          <w:szCs w:val="28"/>
        </w:rPr>
        <w:t>получить</w:t>
      </w:r>
      <w:proofErr w:type="gramEnd"/>
      <w:r w:rsidR="006E7F39">
        <w:rPr>
          <w:rFonts w:ascii="Times New Roman" w:hAnsi="Times New Roman" w:cs="Times New Roman"/>
          <w:sz w:val="28"/>
          <w:szCs w:val="28"/>
        </w:rPr>
        <w:t xml:space="preserve"> используя</w:t>
      </w:r>
      <w:r w:rsidR="009226FF">
        <w:rPr>
          <w:rFonts w:ascii="Times New Roman" w:hAnsi="Times New Roman" w:cs="Times New Roman"/>
          <w:sz w:val="28"/>
          <w:szCs w:val="28"/>
        </w:rPr>
        <w:t xml:space="preserve"> оригинальный</w:t>
      </w:r>
      <w:r w:rsidR="006E7F39">
        <w:rPr>
          <w:rFonts w:ascii="Times New Roman" w:hAnsi="Times New Roman" w:cs="Times New Roman"/>
          <w:sz w:val="28"/>
          <w:szCs w:val="28"/>
        </w:rPr>
        <w:t xml:space="preserve"> аэродинамический метод формования заготовки, позволяющий добиться плавного перехода от одного слоя к другому </w:t>
      </w:r>
      <w:r w:rsidR="009226FF">
        <w:rPr>
          <w:rFonts w:ascii="Times New Roman" w:hAnsi="Times New Roman" w:cs="Times New Roman"/>
          <w:sz w:val="28"/>
          <w:szCs w:val="28"/>
        </w:rPr>
        <w:t>и избежать</w:t>
      </w:r>
      <w:r w:rsidR="006E7F39">
        <w:rPr>
          <w:rFonts w:ascii="Times New Roman" w:hAnsi="Times New Roman" w:cs="Times New Roman"/>
          <w:sz w:val="28"/>
          <w:szCs w:val="28"/>
        </w:rPr>
        <w:t xml:space="preserve"> четкой границы раздела, являющейся</w:t>
      </w:r>
      <w:r w:rsidR="001679B4">
        <w:rPr>
          <w:rFonts w:ascii="Times New Roman" w:hAnsi="Times New Roman" w:cs="Times New Roman"/>
          <w:sz w:val="28"/>
          <w:szCs w:val="28"/>
        </w:rPr>
        <w:t xml:space="preserve"> в определенных условиях</w:t>
      </w:r>
      <w:r w:rsidR="006E7F39">
        <w:rPr>
          <w:rFonts w:ascii="Times New Roman" w:hAnsi="Times New Roman" w:cs="Times New Roman"/>
          <w:sz w:val="28"/>
          <w:szCs w:val="28"/>
        </w:rPr>
        <w:t xml:space="preserve"> концентратором </w:t>
      </w:r>
      <w:r w:rsidR="006E7F39">
        <w:rPr>
          <w:rFonts w:ascii="Times New Roman" w:hAnsi="Times New Roman" w:cs="Times New Roman"/>
          <w:sz w:val="28"/>
          <w:szCs w:val="28"/>
        </w:rPr>
        <w:lastRenderedPageBreak/>
        <w:t>напряжения</w:t>
      </w:r>
      <w:r w:rsidR="00025434">
        <w:rPr>
          <w:rFonts w:ascii="Times New Roman" w:hAnsi="Times New Roman" w:cs="Times New Roman"/>
          <w:sz w:val="28"/>
          <w:szCs w:val="28"/>
        </w:rPr>
        <w:t xml:space="preserve"> и способствующей расслаиванию полученного материала в процессе эксплуатации.</w:t>
      </w:r>
      <w:r w:rsidR="0087152E">
        <w:rPr>
          <w:rFonts w:ascii="Times New Roman" w:hAnsi="Times New Roman" w:cs="Times New Roman"/>
          <w:sz w:val="28"/>
          <w:szCs w:val="28"/>
        </w:rPr>
        <w:t xml:space="preserve"> </w:t>
      </w:r>
      <w:r w:rsidR="003251FF">
        <w:rPr>
          <w:rFonts w:ascii="Times New Roman" w:hAnsi="Times New Roman" w:cs="Times New Roman"/>
          <w:sz w:val="28"/>
          <w:szCs w:val="28"/>
        </w:rPr>
        <w:t>Микроструктура показывает практически полное</w:t>
      </w:r>
      <w:r w:rsidR="0087152E">
        <w:rPr>
          <w:rFonts w:ascii="Times New Roman" w:hAnsi="Times New Roman" w:cs="Times New Roman"/>
          <w:sz w:val="28"/>
          <w:szCs w:val="28"/>
        </w:rPr>
        <w:t xml:space="preserve"> отсутствие расслаиваний и микротрещин, </w:t>
      </w:r>
      <w:r w:rsidR="003251FF">
        <w:rPr>
          <w:rFonts w:ascii="Times New Roman" w:hAnsi="Times New Roman" w:cs="Times New Roman"/>
          <w:sz w:val="28"/>
          <w:szCs w:val="28"/>
        </w:rPr>
        <w:t>как на</w:t>
      </w:r>
      <w:r w:rsidR="0087152E">
        <w:rPr>
          <w:rFonts w:ascii="Times New Roman" w:hAnsi="Times New Roman" w:cs="Times New Roman"/>
          <w:sz w:val="28"/>
          <w:szCs w:val="28"/>
        </w:rPr>
        <w:t xml:space="preserve"> границе раздела двух материа</w:t>
      </w:r>
      <w:r w:rsidR="003251FF">
        <w:rPr>
          <w:rFonts w:ascii="Times New Roman" w:hAnsi="Times New Roman" w:cs="Times New Roman"/>
          <w:sz w:val="28"/>
          <w:szCs w:val="28"/>
        </w:rPr>
        <w:t>л</w:t>
      </w:r>
      <w:r w:rsidR="0087152E">
        <w:rPr>
          <w:rFonts w:ascii="Times New Roman" w:hAnsi="Times New Roman" w:cs="Times New Roman"/>
          <w:sz w:val="28"/>
          <w:szCs w:val="28"/>
        </w:rPr>
        <w:t>ов</w:t>
      </w:r>
      <w:r w:rsidR="003251FF">
        <w:rPr>
          <w:rFonts w:ascii="Times New Roman" w:hAnsi="Times New Roman" w:cs="Times New Roman"/>
          <w:sz w:val="28"/>
          <w:szCs w:val="28"/>
        </w:rPr>
        <w:t>, так  и во всем объеме образца</w:t>
      </w:r>
      <w:r w:rsidR="0087152E">
        <w:rPr>
          <w:rFonts w:ascii="Times New Roman" w:hAnsi="Times New Roman" w:cs="Times New Roman"/>
          <w:sz w:val="28"/>
          <w:szCs w:val="28"/>
        </w:rPr>
        <w:t>.</w:t>
      </w:r>
    </w:p>
    <w:p w14:paraId="1EBCE90A" w14:textId="37CFE23D" w:rsidR="00A042C4" w:rsidRDefault="0087152E"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Практика показала, что в оптимальных режимах эксплуатации ФКУМ в реальных самолетах, </w:t>
      </w:r>
      <w:r w:rsidR="001679B4">
        <w:rPr>
          <w:rFonts w:ascii="Times New Roman" w:hAnsi="Times New Roman" w:cs="Times New Roman"/>
          <w:sz w:val="28"/>
          <w:szCs w:val="28"/>
        </w:rPr>
        <w:t>можно обеспечить</w:t>
      </w:r>
      <w:r w:rsidR="00A042C4">
        <w:rPr>
          <w:rFonts w:ascii="Times New Roman" w:hAnsi="Times New Roman" w:cs="Times New Roman"/>
          <w:sz w:val="28"/>
          <w:szCs w:val="28"/>
        </w:rPr>
        <w:t xml:space="preserve"> реальный фрикционный износ в диапазоне 0,</w:t>
      </w:r>
      <w:r>
        <w:rPr>
          <w:rFonts w:ascii="Times New Roman" w:hAnsi="Times New Roman" w:cs="Times New Roman"/>
          <w:sz w:val="28"/>
          <w:szCs w:val="28"/>
        </w:rPr>
        <w:t>9</w:t>
      </w:r>
      <w:r w:rsidR="00A042C4">
        <w:rPr>
          <w:rFonts w:ascii="Times New Roman" w:hAnsi="Times New Roman" w:cs="Times New Roman"/>
          <w:sz w:val="28"/>
          <w:szCs w:val="28"/>
        </w:rPr>
        <w:t>-</w:t>
      </w:r>
      <w:r w:rsidR="00C34EB2">
        <w:rPr>
          <w:rFonts w:ascii="Times New Roman" w:hAnsi="Times New Roman" w:cs="Times New Roman"/>
          <w:sz w:val="28"/>
          <w:szCs w:val="28"/>
        </w:rPr>
        <w:t>1,6</w:t>
      </w:r>
      <w:r w:rsidR="00A042C4">
        <w:rPr>
          <w:rFonts w:ascii="Times New Roman" w:hAnsi="Times New Roman" w:cs="Times New Roman"/>
          <w:sz w:val="28"/>
          <w:szCs w:val="28"/>
        </w:rPr>
        <w:t xml:space="preserve"> мкм на сторону, из чего следует расчет минимально необходимой толщины фрикционного слоя:</w:t>
      </w:r>
    </w:p>
    <w:p w14:paraId="2D239DD8" w14:textId="77777777" w:rsidR="00880B54" w:rsidRDefault="00880B54" w:rsidP="00A042C4">
      <w:pPr>
        <w:spacing w:after="0" w:line="360" w:lineRule="auto"/>
        <w:ind w:firstLine="709"/>
        <w:jc w:val="both"/>
        <w:rPr>
          <w:rFonts w:ascii="Times New Roman" w:hAnsi="Times New Roman" w:cs="Times New Roman"/>
          <w:sz w:val="28"/>
          <w:szCs w:val="28"/>
        </w:rPr>
      </w:pPr>
    </w:p>
    <w:p w14:paraId="541DF8F4" w14:textId="22DA560B" w:rsidR="00880B54" w:rsidRDefault="00880B54" w:rsidP="00A042C4">
      <w:pPr>
        <w:spacing w:after="0" w:line="360" w:lineRule="auto"/>
        <w:ind w:firstLine="709"/>
        <w:jc w:val="both"/>
        <w:rPr>
          <w:rFonts w:ascii="Times New Roman" w:hAnsi="Times New Roman" w:cs="Times New Roman"/>
          <w:sz w:val="28"/>
          <w:szCs w:val="28"/>
        </w:rPr>
      </w:pPr>
      <m:oMathPara>
        <m:oMath>
          <m:r>
            <w:rPr>
              <w:rFonts w:ascii="Cambria Math" w:hAnsi="Cambria Math" w:cs="Times New Roman"/>
              <w:sz w:val="28"/>
              <w:szCs w:val="28"/>
            </w:rPr>
            <m:t>H=2In</m:t>
          </m:r>
        </m:oMath>
      </m:oMathPara>
    </w:p>
    <w:p w14:paraId="703AE22C" w14:textId="77777777" w:rsidR="00A042C4" w:rsidRPr="00AC5B20" w:rsidRDefault="00A042C4" w:rsidP="00A042C4">
      <w:pPr>
        <w:spacing w:after="0" w:line="360" w:lineRule="auto"/>
        <w:ind w:firstLine="709"/>
        <w:jc w:val="both"/>
        <w:rPr>
          <w:rFonts w:ascii="Times New Roman" w:hAnsi="Times New Roman" w:cs="Times New Roman"/>
          <w:sz w:val="28"/>
          <w:szCs w:val="28"/>
        </w:rPr>
      </w:pPr>
    </w:p>
    <w:p w14:paraId="1E03ABBF" w14:textId="01807331" w:rsidR="00A042C4" w:rsidRDefault="00A042C4"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H</w:t>
      </w:r>
      <w:r w:rsidRPr="00C05509">
        <w:rPr>
          <w:rFonts w:ascii="Times New Roman" w:hAnsi="Times New Roman" w:cs="Times New Roman"/>
          <w:sz w:val="28"/>
          <w:szCs w:val="28"/>
        </w:rPr>
        <w:t xml:space="preserve"> – </w:t>
      </w:r>
      <w:r>
        <w:rPr>
          <w:rFonts w:ascii="Times New Roman" w:hAnsi="Times New Roman" w:cs="Times New Roman"/>
          <w:sz w:val="28"/>
          <w:szCs w:val="28"/>
        </w:rPr>
        <w:t xml:space="preserve">общий линейный износ, </w:t>
      </w:r>
      <w:r>
        <w:rPr>
          <w:rFonts w:ascii="Times New Roman" w:hAnsi="Times New Roman" w:cs="Times New Roman"/>
          <w:sz w:val="28"/>
          <w:szCs w:val="28"/>
          <w:lang w:val="en-US"/>
        </w:rPr>
        <w:t>I</w:t>
      </w:r>
      <w:r w:rsidRPr="00C05509">
        <w:rPr>
          <w:rFonts w:ascii="Times New Roman" w:hAnsi="Times New Roman" w:cs="Times New Roman"/>
          <w:sz w:val="28"/>
          <w:szCs w:val="28"/>
        </w:rPr>
        <w:t xml:space="preserve"> </w:t>
      </w:r>
      <w:r>
        <w:rPr>
          <w:rFonts w:ascii="Times New Roman" w:hAnsi="Times New Roman" w:cs="Times New Roman"/>
          <w:sz w:val="28"/>
          <w:szCs w:val="28"/>
        </w:rPr>
        <w:t>–</w:t>
      </w:r>
      <w:r w:rsidRPr="00C05509">
        <w:rPr>
          <w:rFonts w:ascii="Times New Roman" w:hAnsi="Times New Roman" w:cs="Times New Roman"/>
          <w:sz w:val="28"/>
          <w:szCs w:val="28"/>
        </w:rPr>
        <w:t xml:space="preserve"> </w:t>
      </w:r>
      <w:r>
        <w:rPr>
          <w:rFonts w:ascii="Times New Roman" w:hAnsi="Times New Roman" w:cs="Times New Roman"/>
          <w:sz w:val="28"/>
          <w:szCs w:val="28"/>
        </w:rPr>
        <w:t xml:space="preserve">линейный износ слоя за одно торможение, </w:t>
      </w:r>
      <w:r>
        <w:rPr>
          <w:rFonts w:ascii="Times New Roman" w:hAnsi="Times New Roman" w:cs="Times New Roman"/>
          <w:sz w:val="28"/>
          <w:szCs w:val="28"/>
          <w:lang w:val="en-US"/>
        </w:rPr>
        <w:t>n</w:t>
      </w:r>
      <w:r>
        <w:rPr>
          <w:rFonts w:ascii="Times New Roman" w:hAnsi="Times New Roman" w:cs="Times New Roman"/>
          <w:sz w:val="28"/>
          <w:szCs w:val="28"/>
        </w:rPr>
        <w:t xml:space="preserve"> – требуемое количество циклов торможения. Таким образом, можно получить диапазон изменения </w:t>
      </w:r>
      <w:r>
        <w:rPr>
          <w:rFonts w:ascii="Times New Roman" w:hAnsi="Times New Roman" w:cs="Times New Roman"/>
          <w:sz w:val="28"/>
          <w:szCs w:val="28"/>
          <w:lang w:val="en-US"/>
        </w:rPr>
        <w:t>H</w:t>
      </w:r>
      <w:r w:rsidRPr="00C05509">
        <w:rPr>
          <w:rFonts w:ascii="Times New Roman" w:hAnsi="Times New Roman" w:cs="Times New Roman"/>
          <w:sz w:val="28"/>
          <w:szCs w:val="28"/>
        </w:rPr>
        <w:t xml:space="preserve"> – </w:t>
      </w:r>
      <w:r>
        <w:rPr>
          <w:rFonts w:ascii="Times New Roman" w:hAnsi="Times New Roman" w:cs="Times New Roman"/>
          <w:sz w:val="28"/>
          <w:szCs w:val="28"/>
        </w:rPr>
        <w:t xml:space="preserve">от </w:t>
      </w:r>
      <w:r w:rsidR="0087152E">
        <w:rPr>
          <w:rFonts w:ascii="Times New Roman" w:hAnsi="Times New Roman" w:cs="Times New Roman"/>
          <w:sz w:val="28"/>
          <w:szCs w:val="28"/>
        </w:rPr>
        <w:t>1,8</w:t>
      </w:r>
      <w:r>
        <w:rPr>
          <w:rFonts w:ascii="Times New Roman" w:hAnsi="Times New Roman" w:cs="Times New Roman"/>
          <w:sz w:val="28"/>
          <w:szCs w:val="28"/>
        </w:rPr>
        <w:t xml:space="preserve"> мм до 3,</w:t>
      </w:r>
      <w:r w:rsidR="00C34EB2">
        <w:rPr>
          <w:rFonts w:ascii="Times New Roman" w:hAnsi="Times New Roman" w:cs="Times New Roman"/>
          <w:sz w:val="28"/>
          <w:szCs w:val="28"/>
        </w:rPr>
        <w:t>2</w:t>
      </w:r>
      <w:r>
        <w:rPr>
          <w:rFonts w:ascii="Times New Roman" w:hAnsi="Times New Roman" w:cs="Times New Roman"/>
          <w:sz w:val="28"/>
          <w:szCs w:val="28"/>
        </w:rPr>
        <w:t xml:space="preserve"> мм суммарно. Слой с каждой стороны изделия, соответственно должен быть не менее </w:t>
      </w:r>
      <w:r w:rsidR="0087152E">
        <w:rPr>
          <w:rFonts w:ascii="Times New Roman" w:hAnsi="Times New Roman" w:cs="Times New Roman"/>
          <w:sz w:val="28"/>
          <w:szCs w:val="28"/>
        </w:rPr>
        <w:t>0,9</w:t>
      </w:r>
      <w:r>
        <w:rPr>
          <w:rFonts w:ascii="Times New Roman" w:hAnsi="Times New Roman" w:cs="Times New Roman"/>
          <w:sz w:val="28"/>
          <w:szCs w:val="28"/>
        </w:rPr>
        <w:t>-1,</w:t>
      </w:r>
      <w:r w:rsidR="00C34EB2">
        <w:rPr>
          <w:rFonts w:ascii="Times New Roman" w:hAnsi="Times New Roman" w:cs="Times New Roman"/>
          <w:sz w:val="28"/>
          <w:szCs w:val="28"/>
        </w:rPr>
        <w:t>6</w:t>
      </w:r>
      <w:r>
        <w:rPr>
          <w:rFonts w:ascii="Times New Roman" w:hAnsi="Times New Roman" w:cs="Times New Roman"/>
          <w:sz w:val="28"/>
          <w:szCs w:val="28"/>
        </w:rPr>
        <w:t xml:space="preserve"> мм.</w:t>
      </w:r>
      <w:r w:rsidR="000E36A2">
        <w:rPr>
          <w:rFonts w:ascii="Times New Roman" w:hAnsi="Times New Roman" w:cs="Times New Roman"/>
          <w:sz w:val="28"/>
          <w:szCs w:val="28"/>
        </w:rPr>
        <w:t xml:space="preserve"> Однако, с учетом необходимости запаса фрикционного слоя по толщине, его величина должна составлять 2-3 мм на сторону</w:t>
      </w:r>
    </w:p>
    <w:p w14:paraId="0DE0784F" w14:textId="1CCE37CC" w:rsidR="00A042C4" w:rsidRDefault="000E36A2"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о</w:t>
      </w:r>
      <w:r w:rsidR="00A042C4">
        <w:rPr>
          <w:rFonts w:ascii="Times New Roman" w:hAnsi="Times New Roman" w:cs="Times New Roman"/>
          <w:sz w:val="28"/>
          <w:szCs w:val="28"/>
        </w:rPr>
        <w:t>бщ</w:t>
      </w:r>
      <w:r>
        <w:rPr>
          <w:rFonts w:ascii="Times New Roman" w:hAnsi="Times New Roman" w:cs="Times New Roman"/>
          <w:sz w:val="28"/>
          <w:szCs w:val="28"/>
        </w:rPr>
        <w:t>ей</w:t>
      </w:r>
      <w:r w:rsidR="00A042C4">
        <w:rPr>
          <w:rFonts w:ascii="Times New Roman" w:hAnsi="Times New Roman" w:cs="Times New Roman"/>
          <w:sz w:val="28"/>
          <w:szCs w:val="28"/>
        </w:rPr>
        <w:t xml:space="preserve"> толщин</w:t>
      </w:r>
      <w:r>
        <w:rPr>
          <w:rFonts w:ascii="Times New Roman" w:hAnsi="Times New Roman" w:cs="Times New Roman"/>
          <w:sz w:val="28"/>
          <w:szCs w:val="28"/>
        </w:rPr>
        <w:t>е изделия, например, 20</w:t>
      </w:r>
      <w:r w:rsidR="00A042C4">
        <w:rPr>
          <w:rFonts w:ascii="Times New Roman" w:hAnsi="Times New Roman" w:cs="Times New Roman"/>
          <w:sz w:val="28"/>
          <w:szCs w:val="28"/>
        </w:rPr>
        <w:t xml:space="preserve"> мм, </w:t>
      </w:r>
      <w:r w:rsidR="0087152E">
        <w:rPr>
          <w:rFonts w:ascii="Times New Roman" w:hAnsi="Times New Roman" w:cs="Times New Roman"/>
          <w:sz w:val="28"/>
          <w:szCs w:val="28"/>
        </w:rPr>
        <w:t>толщина силового слоя должна находится в диапазоне от 16 до 1</w:t>
      </w:r>
      <w:r w:rsidR="00C34EB2">
        <w:rPr>
          <w:rFonts w:ascii="Times New Roman" w:hAnsi="Times New Roman" w:cs="Times New Roman"/>
          <w:sz w:val="28"/>
          <w:szCs w:val="28"/>
        </w:rPr>
        <w:t>4</w:t>
      </w:r>
      <w:r w:rsidR="0087152E">
        <w:rPr>
          <w:rFonts w:ascii="Times New Roman" w:hAnsi="Times New Roman" w:cs="Times New Roman"/>
          <w:sz w:val="28"/>
          <w:szCs w:val="28"/>
        </w:rPr>
        <w:t xml:space="preserve"> мм</w:t>
      </w:r>
      <w:r w:rsidR="00A042C4">
        <w:rPr>
          <w:rFonts w:ascii="Times New Roman" w:hAnsi="Times New Roman" w:cs="Times New Roman"/>
          <w:sz w:val="28"/>
          <w:szCs w:val="28"/>
        </w:rPr>
        <w:t>:</w:t>
      </w:r>
    </w:p>
    <w:p w14:paraId="777431D5" w14:textId="77777777" w:rsidR="00A042C4" w:rsidRDefault="00A042C4" w:rsidP="00A042C4">
      <w:pPr>
        <w:spacing w:after="0" w:line="360" w:lineRule="auto"/>
        <w:ind w:firstLine="709"/>
        <w:jc w:val="both"/>
        <w:rPr>
          <w:rFonts w:ascii="Times New Roman" w:hAnsi="Times New Roman" w:cs="Times New Roman"/>
          <w:sz w:val="28"/>
          <w:szCs w:val="28"/>
        </w:rPr>
      </w:pPr>
    </w:p>
    <w:p w14:paraId="3FA8AEFE" w14:textId="1A716B84" w:rsidR="00A042C4" w:rsidRPr="00AC5B20" w:rsidRDefault="00EB07E6" w:rsidP="00A042C4">
      <w:pPr>
        <w:spacing w:after="0" w:line="360" w:lineRule="auto"/>
        <w:ind w:firstLine="709"/>
        <w:jc w:val="both"/>
        <w:rPr>
          <w:rFonts w:ascii="Times New Roman" w:hAnsi="Times New Roman" w:cs="Times New Roman"/>
          <w:sz w:val="28"/>
          <w:szCs w:val="28"/>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H</m:t>
              </m:r>
            </m:e>
            <m:sub>
              <m:r>
                <w:rPr>
                  <w:rFonts w:ascii="Cambria Math" w:hAnsi="Cambria Math" w:cs="Times New Roman"/>
                  <w:sz w:val="28"/>
                  <w:szCs w:val="28"/>
                  <w:lang w:val="en-US"/>
                </w:rPr>
                <m:t>c</m:t>
              </m:r>
            </m:sub>
          </m:sSub>
          <m:r>
            <w:rPr>
              <w:rFonts w:ascii="Cambria Math" w:hAnsi="Cambria Math" w:cs="Times New Roman"/>
              <w:sz w:val="28"/>
              <w:szCs w:val="28"/>
              <w:lang w:val="en-US"/>
            </w:rPr>
            <m:t>=20-H</m:t>
          </m:r>
        </m:oMath>
      </m:oMathPara>
    </w:p>
    <w:p w14:paraId="454E0E6E" w14:textId="77777777" w:rsidR="00A042C4" w:rsidRPr="00AC5B20" w:rsidRDefault="00A042C4" w:rsidP="00A042C4">
      <w:pPr>
        <w:spacing w:after="0" w:line="360" w:lineRule="auto"/>
        <w:ind w:firstLine="709"/>
        <w:jc w:val="both"/>
        <w:rPr>
          <w:rFonts w:ascii="Times New Roman" w:hAnsi="Times New Roman" w:cs="Times New Roman"/>
          <w:sz w:val="28"/>
          <w:szCs w:val="28"/>
        </w:rPr>
      </w:pPr>
    </w:p>
    <w:p w14:paraId="4760D6A5" w14:textId="12C4A513" w:rsidR="00271723" w:rsidRDefault="00271723"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за счет варьирования свойствами слоев и их толщинами, прочностные характеристики готового изделия будут изменяться. В данном случае, для примера, взят изгиб образца материала, имеющего толщину готового </w:t>
      </w:r>
      <w:r w:rsidR="000B754B">
        <w:rPr>
          <w:rFonts w:ascii="Times New Roman" w:hAnsi="Times New Roman" w:cs="Times New Roman"/>
          <w:sz w:val="28"/>
          <w:szCs w:val="28"/>
        </w:rPr>
        <w:t>изделия, взятую равной 20 мм</w:t>
      </w:r>
      <w:r w:rsidR="0087152E">
        <w:rPr>
          <w:rFonts w:ascii="Times New Roman" w:hAnsi="Times New Roman" w:cs="Times New Roman"/>
          <w:sz w:val="28"/>
          <w:szCs w:val="28"/>
        </w:rPr>
        <w:t>.</w:t>
      </w:r>
      <w:r>
        <w:rPr>
          <w:rFonts w:ascii="Times New Roman" w:hAnsi="Times New Roman" w:cs="Times New Roman"/>
          <w:sz w:val="28"/>
          <w:szCs w:val="28"/>
        </w:rPr>
        <w:t xml:space="preserve"> При подобном </w:t>
      </w:r>
      <w:proofErr w:type="spellStart"/>
      <w:r>
        <w:rPr>
          <w:rFonts w:ascii="Times New Roman" w:hAnsi="Times New Roman" w:cs="Times New Roman"/>
          <w:sz w:val="28"/>
          <w:szCs w:val="28"/>
        </w:rPr>
        <w:lastRenderedPageBreak/>
        <w:t>нагружении</w:t>
      </w:r>
      <w:proofErr w:type="spellEnd"/>
      <w:r>
        <w:rPr>
          <w:rFonts w:ascii="Times New Roman" w:hAnsi="Times New Roman" w:cs="Times New Roman"/>
          <w:sz w:val="28"/>
          <w:szCs w:val="28"/>
        </w:rPr>
        <w:t>, по сути, моделируется изгиб трехслойной балки</w:t>
      </w:r>
      <w:r w:rsidR="00994739">
        <w:rPr>
          <w:rFonts w:ascii="Times New Roman" w:hAnsi="Times New Roman" w:cs="Times New Roman"/>
          <w:sz w:val="28"/>
          <w:szCs w:val="28"/>
        </w:rPr>
        <w:t xml:space="preserve"> (рисунок </w:t>
      </w:r>
      <w:r w:rsidR="009B1F88">
        <w:rPr>
          <w:rFonts w:ascii="Times New Roman" w:hAnsi="Times New Roman" w:cs="Times New Roman"/>
          <w:sz w:val="28"/>
          <w:szCs w:val="28"/>
        </w:rPr>
        <w:t>3)</w:t>
      </w:r>
      <w:r w:rsidR="00994739">
        <w:rPr>
          <w:rFonts w:ascii="Times New Roman" w:hAnsi="Times New Roman" w:cs="Times New Roman"/>
          <w:sz w:val="28"/>
          <w:szCs w:val="28"/>
        </w:rPr>
        <w:t>.</w:t>
      </w:r>
      <w:r w:rsidR="009B1F88">
        <w:rPr>
          <w:rFonts w:ascii="Times New Roman" w:hAnsi="Times New Roman" w:cs="Times New Roman"/>
          <w:sz w:val="28"/>
          <w:szCs w:val="28"/>
        </w:rPr>
        <w:t xml:space="preserve"> </w:t>
      </w:r>
    </w:p>
    <w:p w14:paraId="473B08E7" w14:textId="5A42236E" w:rsidR="002B47CF" w:rsidRDefault="002F1F2D" w:rsidP="002B47CF">
      <w:pPr>
        <w:spacing w:after="0" w:line="360" w:lineRule="auto"/>
        <w:jc w:val="both"/>
        <w:rPr>
          <w:rFonts w:ascii="Times New Roman" w:hAnsi="Times New Roman" w:cs="Times New Roman"/>
          <w:sz w:val="28"/>
          <w:szCs w:val="28"/>
        </w:rPr>
      </w:pPr>
      <w:r>
        <w:rPr>
          <w:noProof/>
          <w:lang w:eastAsia="ru-RU"/>
        </w:rPr>
        <w:drawing>
          <wp:anchor distT="0" distB="0" distL="114300" distR="114300" simplePos="0" relativeHeight="251671552" behindDoc="0" locked="0" layoutInCell="1" allowOverlap="1" wp14:anchorId="0CC8700B" wp14:editId="02116F16">
            <wp:simplePos x="0" y="0"/>
            <wp:positionH relativeFrom="column">
              <wp:posOffset>1015365</wp:posOffset>
            </wp:positionH>
            <wp:positionV relativeFrom="paragraph">
              <wp:posOffset>-161925</wp:posOffset>
            </wp:positionV>
            <wp:extent cx="3181350" cy="2014048"/>
            <wp:effectExtent l="0" t="0" r="0" b="5715"/>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181350" cy="2014048"/>
                    </a:xfrm>
                    <a:prstGeom prst="rect">
                      <a:avLst/>
                    </a:prstGeom>
                  </pic:spPr>
                </pic:pic>
              </a:graphicData>
            </a:graphic>
            <wp14:sizeRelH relativeFrom="margin">
              <wp14:pctWidth>0</wp14:pctWidth>
            </wp14:sizeRelH>
            <wp14:sizeRelV relativeFrom="margin">
              <wp14:pctHeight>0</wp14:pctHeight>
            </wp14:sizeRelV>
          </wp:anchor>
        </w:drawing>
      </w:r>
    </w:p>
    <w:p w14:paraId="29A7F072" w14:textId="2EFA7AB4" w:rsidR="00FD5950" w:rsidRDefault="00FD5950" w:rsidP="002B47CF">
      <w:pPr>
        <w:spacing w:after="0" w:line="360" w:lineRule="auto"/>
        <w:jc w:val="both"/>
        <w:rPr>
          <w:noProof/>
          <w:lang w:eastAsia="ru-RU"/>
        </w:rPr>
      </w:pPr>
    </w:p>
    <w:p w14:paraId="0CB58193" w14:textId="7CAFAE75" w:rsidR="009B1F88" w:rsidRDefault="009B1F88" w:rsidP="00A042C4">
      <w:pPr>
        <w:spacing w:after="0" w:line="360" w:lineRule="auto"/>
        <w:ind w:firstLine="709"/>
        <w:jc w:val="both"/>
        <w:rPr>
          <w:rFonts w:ascii="Times New Roman" w:hAnsi="Times New Roman" w:cs="Times New Roman"/>
          <w:sz w:val="28"/>
          <w:szCs w:val="28"/>
        </w:rPr>
      </w:pPr>
    </w:p>
    <w:p w14:paraId="78D3BD29" w14:textId="38E4EA7D" w:rsidR="00FD5950" w:rsidRDefault="00FD5950" w:rsidP="00A042C4">
      <w:pPr>
        <w:spacing w:after="0" w:line="360" w:lineRule="auto"/>
        <w:ind w:firstLine="709"/>
        <w:jc w:val="both"/>
        <w:rPr>
          <w:rFonts w:ascii="Times New Roman" w:hAnsi="Times New Roman" w:cs="Times New Roman"/>
          <w:sz w:val="28"/>
          <w:szCs w:val="28"/>
        </w:rPr>
      </w:pPr>
    </w:p>
    <w:p w14:paraId="6E0CD0CB" w14:textId="2F71E68C" w:rsidR="00FD5950" w:rsidRDefault="00FD5950" w:rsidP="00A042C4">
      <w:pPr>
        <w:spacing w:after="0" w:line="360" w:lineRule="auto"/>
        <w:ind w:firstLine="709"/>
        <w:jc w:val="both"/>
        <w:rPr>
          <w:rFonts w:ascii="Times New Roman" w:hAnsi="Times New Roman" w:cs="Times New Roman"/>
          <w:sz w:val="28"/>
          <w:szCs w:val="28"/>
        </w:rPr>
      </w:pPr>
    </w:p>
    <w:p w14:paraId="7CB2E22B" w14:textId="7CD49407" w:rsidR="00FD5950" w:rsidRDefault="00FD5950" w:rsidP="00A042C4">
      <w:pPr>
        <w:spacing w:after="0" w:line="360" w:lineRule="auto"/>
        <w:ind w:firstLine="709"/>
        <w:jc w:val="both"/>
        <w:rPr>
          <w:rFonts w:ascii="Times New Roman" w:hAnsi="Times New Roman" w:cs="Times New Roman"/>
          <w:sz w:val="28"/>
          <w:szCs w:val="28"/>
        </w:rPr>
      </w:pPr>
    </w:p>
    <w:p w14:paraId="2B16702F" w14:textId="15F2BD47" w:rsidR="00FD5950" w:rsidRPr="00271723" w:rsidRDefault="00FD5950" w:rsidP="00A042C4">
      <w:pPr>
        <w:spacing w:after="0" w:line="360" w:lineRule="auto"/>
        <w:ind w:firstLine="709"/>
        <w:jc w:val="both"/>
        <w:rPr>
          <w:rFonts w:ascii="Times New Roman" w:hAnsi="Times New Roman" w:cs="Times New Roman"/>
          <w:sz w:val="28"/>
          <w:szCs w:val="28"/>
        </w:rPr>
      </w:pPr>
    </w:p>
    <w:p w14:paraId="67B260EE" w14:textId="55F4E860" w:rsidR="002B47CF" w:rsidRPr="00994739" w:rsidRDefault="00994739" w:rsidP="00994739">
      <w:pPr>
        <w:spacing w:after="0" w:line="360" w:lineRule="auto"/>
        <w:ind w:firstLine="709"/>
        <w:jc w:val="center"/>
        <w:rPr>
          <w:noProof/>
          <w:sz w:val="24"/>
          <w:szCs w:val="24"/>
          <w:lang w:eastAsia="ru-RU"/>
        </w:rPr>
      </w:pPr>
      <w:r w:rsidRPr="00994739">
        <w:rPr>
          <w:rFonts w:ascii="Times New Roman" w:hAnsi="Times New Roman" w:cs="Times New Roman"/>
          <w:sz w:val="24"/>
          <w:szCs w:val="24"/>
        </w:rPr>
        <w:t>Рисунок 3 -</w:t>
      </w:r>
      <w:r w:rsidR="002B47CF" w:rsidRPr="00994739">
        <w:rPr>
          <w:rFonts w:ascii="Times New Roman" w:hAnsi="Times New Roman" w:cs="Times New Roman"/>
          <w:sz w:val="24"/>
          <w:szCs w:val="24"/>
        </w:rPr>
        <w:t xml:space="preserve"> Схема трехслойног</w:t>
      </w:r>
      <w:r w:rsidRPr="00994739">
        <w:rPr>
          <w:rFonts w:ascii="Times New Roman" w:hAnsi="Times New Roman" w:cs="Times New Roman"/>
          <w:sz w:val="24"/>
          <w:szCs w:val="24"/>
        </w:rPr>
        <w:t>о стержня, работающего на изгиб</w:t>
      </w:r>
    </w:p>
    <w:p w14:paraId="00B2D56D" w14:textId="77777777" w:rsidR="002B47CF" w:rsidRDefault="002B47CF" w:rsidP="00D84A9E">
      <w:pPr>
        <w:spacing w:after="0" w:line="360" w:lineRule="auto"/>
        <w:ind w:firstLine="708"/>
        <w:jc w:val="both"/>
        <w:rPr>
          <w:rFonts w:ascii="Times New Roman" w:hAnsi="Times New Roman" w:cs="Times New Roman"/>
          <w:sz w:val="28"/>
          <w:szCs w:val="28"/>
        </w:rPr>
      </w:pPr>
    </w:p>
    <w:p w14:paraId="1134C3E1" w14:textId="4AA1553C" w:rsidR="001F4463" w:rsidRDefault="005617FF" w:rsidP="00D84A9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приведенного расчета использ</w:t>
      </w:r>
      <w:r w:rsidR="002E67D9">
        <w:rPr>
          <w:rFonts w:ascii="Times New Roman" w:hAnsi="Times New Roman" w:cs="Times New Roman"/>
          <w:sz w:val="28"/>
          <w:szCs w:val="28"/>
        </w:rPr>
        <w:t>овалась</w:t>
      </w:r>
      <w:r>
        <w:rPr>
          <w:rFonts w:ascii="Times New Roman" w:hAnsi="Times New Roman" w:cs="Times New Roman"/>
          <w:sz w:val="28"/>
          <w:szCs w:val="28"/>
        </w:rPr>
        <w:t xml:space="preserve"> постоянная высота </w:t>
      </w:r>
      <w:r>
        <w:rPr>
          <w:rFonts w:ascii="Times New Roman" w:hAnsi="Times New Roman" w:cs="Times New Roman"/>
          <w:sz w:val="28"/>
          <w:szCs w:val="28"/>
          <w:lang w:val="en-US"/>
        </w:rPr>
        <w:t>h</w:t>
      </w:r>
      <w:r w:rsidRPr="005617FF">
        <w:rPr>
          <w:rFonts w:ascii="Times New Roman" w:hAnsi="Times New Roman" w:cs="Times New Roman"/>
          <w:sz w:val="28"/>
          <w:szCs w:val="28"/>
        </w:rPr>
        <w:t>=</w:t>
      </w:r>
      <w:r w:rsidR="002E67D9">
        <w:rPr>
          <w:rFonts w:ascii="Times New Roman" w:hAnsi="Times New Roman" w:cs="Times New Roman"/>
          <w:sz w:val="28"/>
          <w:szCs w:val="28"/>
        </w:rPr>
        <w:t>20</w:t>
      </w:r>
      <w:r w:rsidRPr="005617FF">
        <w:rPr>
          <w:rFonts w:ascii="Times New Roman" w:hAnsi="Times New Roman" w:cs="Times New Roman"/>
          <w:sz w:val="28"/>
          <w:szCs w:val="28"/>
        </w:rPr>
        <w:t xml:space="preserve"> </w:t>
      </w:r>
      <w:r>
        <w:rPr>
          <w:rFonts w:ascii="Times New Roman" w:hAnsi="Times New Roman" w:cs="Times New Roman"/>
          <w:sz w:val="28"/>
          <w:szCs w:val="28"/>
        </w:rPr>
        <w:t>мм</w:t>
      </w:r>
      <w:r w:rsidR="00A7693A">
        <w:rPr>
          <w:rFonts w:ascii="Times New Roman" w:hAnsi="Times New Roman" w:cs="Times New Roman"/>
          <w:sz w:val="28"/>
          <w:szCs w:val="28"/>
        </w:rPr>
        <w:t xml:space="preserve">, постоянная длина образца </w:t>
      </w:r>
      <w:r w:rsidR="00A7693A">
        <w:rPr>
          <w:rFonts w:ascii="Times New Roman" w:hAnsi="Times New Roman" w:cs="Times New Roman"/>
          <w:sz w:val="28"/>
          <w:szCs w:val="28"/>
          <w:lang w:val="en-US"/>
        </w:rPr>
        <w:t>l</w:t>
      </w:r>
      <w:r w:rsidR="00A7693A" w:rsidRPr="00A7693A">
        <w:rPr>
          <w:rFonts w:ascii="Times New Roman" w:hAnsi="Times New Roman" w:cs="Times New Roman"/>
          <w:sz w:val="28"/>
          <w:szCs w:val="28"/>
        </w:rPr>
        <w:t>=70</w:t>
      </w:r>
      <w:r w:rsidR="00A7693A">
        <w:rPr>
          <w:rFonts w:ascii="Times New Roman" w:hAnsi="Times New Roman" w:cs="Times New Roman"/>
          <w:sz w:val="28"/>
          <w:szCs w:val="28"/>
        </w:rPr>
        <w:t xml:space="preserve"> мм и</w:t>
      </w:r>
      <w:r>
        <w:rPr>
          <w:rFonts w:ascii="Times New Roman" w:hAnsi="Times New Roman" w:cs="Times New Roman"/>
          <w:sz w:val="28"/>
          <w:szCs w:val="28"/>
        </w:rPr>
        <w:t xml:space="preserve"> постоянная ширина образца </w:t>
      </w:r>
      <w:r>
        <w:rPr>
          <w:rFonts w:ascii="Times New Roman" w:hAnsi="Times New Roman" w:cs="Times New Roman"/>
          <w:sz w:val="28"/>
          <w:szCs w:val="28"/>
          <w:lang w:val="en-US"/>
        </w:rPr>
        <w:t>b</w:t>
      </w:r>
      <w:r w:rsidRPr="005617FF">
        <w:rPr>
          <w:rFonts w:ascii="Times New Roman" w:hAnsi="Times New Roman" w:cs="Times New Roman"/>
          <w:sz w:val="28"/>
          <w:szCs w:val="28"/>
        </w:rPr>
        <w:t>=</w:t>
      </w:r>
      <w:r w:rsidR="00D05D79">
        <w:rPr>
          <w:rFonts w:ascii="Times New Roman" w:hAnsi="Times New Roman" w:cs="Times New Roman"/>
          <w:sz w:val="28"/>
          <w:szCs w:val="28"/>
        </w:rPr>
        <w:t>1</w:t>
      </w:r>
      <w:r w:rsidRPr="005617FF">
        <w:rPr>
          <w:rFonts w:ascii="Times New Roman" w:hAnsi="Times New Roman" w:cs="Times New Roman"/>
          <w:sz w:val="28"/>
          <w:szCs w:val="28"/>
        </w:rPr>
        <w:t>0</w:t>
      </w:r>
      <w:r w:rsidR="002E67D9">
        <w:rPr>
          <w:rFonts w:ascii="Times New Roman" w:hAnsi="Times New Roman" w:cs="Times New Roman"/>
          <w:sz w:val="28"/>
          <w:szCs w:val="28"/>
        </w:rPr>
        <w:t xml:space="preserve"> </w:t>
      </w:r>
      <w:r>
        <w:rPr>
          <w:rFonts w:ascii="Times New Roman" w:hAnsi="Times New Roman" w:cs="Times New Roman"/>
          <w:sz w:val="28"/>
          <w:szCs w:val="28"/>
        </w:rPr>
        <w:t xml:space="preserve">мм. </w:t>
      </w:r>
      <w:r w:rsidR="002E67D9">
        <w:rPr>
          <w:rFonts w:ascii="Times New Roman" w:hAnsi="Times New Roman" w:cs="Times New Roman"/>
          <w:sz w:val="28"/>
          <w:szCs w:val="28"/>
        </w:rPr>
        <w:t>Д</w:t>
      </w:r>
      <w:r w:rsidR="007B5CBE">
        <w:rPr>
          <w:rFonts w:ascii="Times New Roman" w:hAnsi="Times New Roman" w:cs="Times New Roman"/>
          <w:sz w:val="28"/>
          <w:szCs w:val="28"/>
        </w:rPr>
        <w:t xml:space="preserve">иапазон толщин образца </w:t>
      </w:r>
      <w:r w:rsidR="007B5CBE">
        <w:rPr>
          <w:rFonts w:ascii="Times New Roman" w:hAnsi="Times New Roman" w:cs="Times New Roman"/>
          <w:sz w:val="28"/>
          <w:szCs w:val="28"/>
          <w:lang w:val="en-US"/>
        </w:rPr>
        <w:t>t</w:t>
      </w:r>
      <w:r w:rsidR="007B5CBE" w:rsidRPr="007B5CBE">
        <w:rPr>
          <w:rFonts w:ascii="Times New Roman" w:hAnsi="Times New Roman" w:cs="Times New Roman"/>
          <w:sz w:val="28"/>
          <w:szCs w:val="28"/>
        </w:rPr>
        <w:t xml:space="preserve"> </w:t>
      </w:r>
      <w:r w:rsidR="007B5CBE">
        <w:rPr>
          <w:rFonts w:ascii="Times New Roman" w:hAnsi="Times New Roman" w:cs="Times New Roman"/>
          <w:sz w:val="28"/>
          <w:szCs w:val="28"/>
        </w:rPr>
        <w:t>был принят в диапазоне от</w:t>
      </w:r>
      <w:r w:rsidR="002E67D9">
        <w:rPr>
          <w:rFonts w:ascii="Times New Roman" w:hAnsi="Times New Roman" w:cs="Times New Roman"/>
          <w:sz w:val="28"/>
          <w:szCs w:val="28"/>
        </w:rPr>
        <w:t xml:space="preserve"> </w:t>
      </w:r>
      <w:r w:rsidR="00C34EB2">
        <w:rPr>
          <w:rFonts w:ascii="Times New Roman" w:hAnsi="Times New Roman" w:cs="Times New Roman"/>
          <w:sz w:val="28"/>
          <w:szCs w:val="28"/>
        </w:rPr>
        <w:t>1,3</w:t>
      </w:r>
      <w:r w:rsidR="007B5CBE">
        <w:rPr>
          <w:rFonts w:ascii="Times New Roman" w:hAnsi="Times New Roman" w:cs="Times New Roman"/>
          <w:sz w:val="28"/>
          <w:szCs w:val="28"/>
        </w:rPr>
        <w:t xml:space="preserve"> мм до </w:t>
      </w:r>
      <w:r w:rsidR="00C34EB2">
        <w:rPr>
          <w:rFonts w:ascii="Times New Roman" w:hAnsi="Times New Roman" w:cs="Times New Roman"/>
          <w:sz w:val="28"/>
          <w:szCs w:val="28"/>
        </w:rPr>
        <w:t>2</w:t>
      </w:r>
      <w:r w:rsidR="007B5CBE">
        <w:rPr>
          <w:rFonts w:ascii="Times New Roman" w:hAnsi="Times New Roman" w:cs="Times New Roman"/>
          <w:sz w:val="28"/>
          <w:szCs w:val="28"/>
        </w:rPr>
        <w:t>,</w:t>
      </w:r>
      <w:r w:rsidR="00C34EB2">
        <w:rPr>
          <w:rFonts w:ascii="Times New Roman" w:hAnsi="Times New Roman" w:cs="Times New Roman"/>
          <w:sz w:val="28"/>
          <w:szCs w:val="28"/>
        </w:rPr>
        <w:t>9</w:t>
      </w:r>
      <w:r w:rsidR="002E67D9">
        <w:rPr>
          <w:rFonts w:ascii="Times New Roman" w:hAnsi="Times New Roman" w:cs="Times New Roman"/>
          <w:sz w:val="28"/>
          <w:szCs w:val="28"/>
        </w:rPr>
        <w:t>5</w:t>
      </w:r>
      <w:r w:rsidR="007B5CBE">
        <w:rPr>
          <w:rFonts w:ascii="Times New Roman" w:hAnsi="Times New Roman" w:cs="Times New Roman"/>
          <w:sz w:val="28"/>
          <w:szCs w:val="28"/>
        </w:rPr>
        <w:t xml:space="preserve"> мм. </w:t>
      </w:r>
      <w:r w:rsidR="001F4463">
        <w:rPr>
          <w:rFonts w:ascii="Times New Roman" w:hAnsi="Times New Roman" w:cs="Times New Roman"/>
          <w:sz w:val="28"/>
          <w:szCs w:val="28"/>
        </w:rPr>
        <w:t>Изгибная жесткость данной конструкции определя</w:t>
      </w:r>
      <w:r w:rsidR="002E67D9">
        <w:rPr>
          <w:rFonts w:ascii="Times New Roman" w:hAnsi="Times New Roman" w:cs="Times New Roman"/>
          <w:sz w:val="28"/>
          <w:szCs w:val="28"/>
        </w:rPr>
        <w:t>лась</w:t>
      </w:r>
      <w:r w:rsidR="001F4463">
        <w:rPr>
          <w:rFonts w:ascii="Times New Roman" w:hAnsi="Times New Roman" w:cs="Times New Roman"/>
          <w:sz w:val="28"/>
          <w:szCs w:val="28"/>
        </w:rPr>
        <w:t xml:space="preserve"> по следующей формуле</w:t>
      </w:r>
      <w:r w:rsidR="0007674F" w:rsidRPr="002E67D9">
        <w:rPr>
          <w:rFonts w:ascii="Times New Roman" w:hAnsi="Times New Roman" w:cs="Times New Roman"/>
          <w:sz w:val="28"/>
          <w:szCs w:val="28"/>
        </w:rPr>
        <w:t>[2]</w:t>
      </w:r>
      <w:r w:rsidR="001F4463">
        <w:rPr>
          <w:rFonts w:ascii="Times New Roman" w:hAnsi="Times New Roman" w:cs="Times New Roman"/>
          <w:sz w:val="28"/>
          <w:szCs w:val="28"/>
        </w:rPr>
        <w:t>:</w:t>
      </w:r>
    </w:p>
    <w:p w14:paraId="764459B7" w14:textId="516DA53B" w:rsidR="008E7AF0" w:rsidRPr="00295AC8" w:rsidRDefault="00947DB6" w:rsidP="00A042C4">
      <w:pPr>
        <w:spacing w:after="0" w:line="360" w:lineRule="auto"/>
        <w:ind w:firstLine="709"/>
        <w:jc w:val="both"/>
        <w:rPr>
          <w:rFonts w:ascii="Times New Roman" w:eastAsiaTheme="minorEastAsia" w:hAnsi="Times New Roman" w:cs="Times New Roman"/>
          <w:sz w:val="28"/>
          <w:szCs w:val="28"/>
        </w:rPr>
      </w:pPr>
      <m:oMathPara>
        <m:oMath>
          <m:r>
            <w:rPr>
              <w:rFonts w:ascii="Cambria Math" w:hAnsi="Cambria Math" w:cs="Times New Roman"/>
              <w:sz w:val="28"/>
              <w:szCs w:val="28"/>
            </w:rPr>
            <m:t>EJ=(</m:t>
          </m:r>
          <m:sSub>
            <m:sSubPr>
              <m:ctrlPr>
                <w:rPr>
                  <w:rFonts w:ascii="Cambria Math" w:hAnsi="Cambria Math" w:cs="Times New Roman"/>
                  <w:i/>
                  <w:sz w:val="28"/>
                  <w:szCs w:val="28"/>
                </w:rPr>
              </m:ctrlPr>
            </m:sSubPr>
            <m:e>
              <m:r>
                <w:rPr>
                  <w:rFonts w:ascii="Cambria Math" w:hAnsi="Cambria Math" w:cs="Times New Roman"/>
                  <w:sz w:val="28"/>
                  <w:szCs w:val="28"/>
                  <w:lang w:val="en-US"/>
                </w:rPr>
                <m:t>E</m:t>
              </m:r>
            </m:e>
            <m:sub>
              <m:r>
                <w:rPr>
                  <w:rFonts w:ascii="Cambria Math" w:hAnsi="Cambria Math" w:cs="Times New Roman"/>
                  <w:sz w:val="28"/>
                  <w:szCs w:val="28"/>
                </w:rPr>
                <m:t>ф</m:t>
              </m:r>
            </m:sub>
          </m:sSub>
          <m:f>
            <m:fPr>
              <m:ctrlPr>
                <w:rPr>
                  <w:rFonts w:ascii="Cambria Math" w:hAnsi="Cambria Math" w:cs="Times New Roman"/>
                  <w:i/>
                  <w:sz w:val="28"/>
                  <w:szCs w:val="28"/>
                </w:rPr>
              </m:ctrlPr>
            </m:fPr>
            <m:num>
              <m:r>
                <w:rPr>
                  <w:rFonts w:ascii="Cambria Math" w:hAnsi="Cambria Math" w:cs="Times New Roman"/>
                  <w:sz w:val="28"/>
                  <w:szCs w:val="28"/>
                </w:rPr>
                <m:t>b</m:t>
              </m:r>
              <m:sSup>
                <m:sSupPr>
                  <m:ctrlPr>
                    <w:rPr>
                      <w:rFonts w:ascii="Cambria Math" w:hAnsi="Cambria Math" w:cs="Times New Roman"/>
                      <w:i/>
                      <w:sz w:val="28"/>
                      <w:szCs w:val="28"/>
                    </w:rPr>
                  </m:ctrlPr>
                </m:sSupPr>
                <m:e>
                  <m:r>
                    <w:rPr>
                      <w:rFonts w:ascii="Cambria Math" w:hAnsi="Cambria Math" w:cs="Times New Roman"/>
                      <w:sz w:val="28"/>
                      <w:szCs w:val="28"/>
                    </w:rPr>
                    <m:t>h</m:t>
                  </m:r>
                </m:e>
                <m:sup>
                  <m:r>
                    <w:rPr>
                      <w:rFonts w:ascii="Cambria Math" w:hAnsi="Cambria Math" w:cs="Times New Roman"/>
                      <w:sz w:val="28"/>
                      <w:szCs w:val="28"/>
                    </w:rPr>
                    <m:t>2</m:t>
                  </m:r>
                </m:sup>
              </m:sSup>
              <m:r>
                <w:rPr>
                  <w:rFonts w:ascii="Cambria Math" w:hAnsi="Cambria Math" w:cs="Times New Roman"/>
                  <w:sz w:val="28"/>
                  <w:szCs w:val="28"/>
                </w:rPr>
                <m:t>t</m:t>
              </m:r>
            </m:num>
            <m:den>
              <m:r>
                <w:rPr>
                  <w:rFonts w:ascii="Cambria Math" w:hAnsi="Cambria Math" w:cs="Times New Roman"/>
                  <w:sz w:val="28"/>
                  <w:szCs w:val="28"/>
                </w:rPr>
                <m:t>2</m:t>
              </m:r>
            </m:den>
          </m:f>
          <m:r>
            <w:rPr>
              <w:rFonts w:ascii="Cambria Math" w:eastAsiaTheme="minorEastAsia"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E</m:t>
              </m:r>
            </m:e>
            <m:sub>
              <m:r>
                <w:rPr>
                  <w:rFonts w:ascii="Cambria Math" w:hAnsi="Cambria Math" w:cs="Times New Roman"/>
                  <w:sz w:val="28"/>
                  <w:szCs w:val="28"/>
                </w:rPr>
                <m:t>с</m:t>
              </m:r>
            </m:sub>
          </m:sSub>
          <m:f>
            <m:fPr>
              <m:ctrlPr>
                <w:rPr>
                  <w:rFonts w:ascii="Cambria Math" w:hAnsi="Cambria Math" w:cs="Times New Roman"/>
                  <w:i/>
                  <w:sz w:val="28"/>
                  <w:szCs w:val="28"/>
                </w:rPr>
              </m:ctrlPr>
            </m:fPr>
            <m:num>
              <m:r>
                <w:rPr>
                  <w:rFonts w:ascii="Cambria Math" w:hAnsi="Cambria Math" w:cs="Times New Roman"/>
                  <w:sz w:val="28"/>
                  <w:szCs w:val="28"/>
                </w:rPr>
                <m:t>b</m:t>
              </m:r>
              <m:sSup>
                <m:sSupPr>
                  <m:ctrlPr>
                    <w:rPr>
                      <w:rFonts w:ascii="Cambria Math" w:hAnsi="Cambria Math" w:cs="Times New Roman"/>
                      <w:i/>
                      <w:sz w:val="28"/>
                      <w:szCs w:val="28"/>
                    </w:rPr>
                  </m:ctrlPr>
                </m:sSupPr>
                <m:e>
                  <m:r>
                    <w:rPr>
                      <w:rFonts w:ascii="Cambria Math" w:hAnsi="Cambria Math" w:cs="Times New Roman"/>
                      <w:sz w:val="28"/>
                      <w:szCs w:val="28"/>
                    </w:rPr>
                    <m:t>h</m:t>
                  </m:r>
                </m:e>
                <m:sup>
                  <m:r>
                    <w:rPr>
                      <w:rFonts w:ascii="Cambria Math" w:hAnsi="Cambria Math" w:cs="Times New Roman"/>
                      <w:sz w:val="28"/>
                      <w:szCs w:val="28"/>
                    </w:rPr>
                    <m:t>3</m:t>
                  </m:r>
                </m:sup>
              </m:sSup>
            </m:num>
            <m:den>
              <m:r>
                <w:rPr>
                  <w:rFonts w:ascii="Cambria Math" w:hAnsi="Cambria Math" w:cs="Times New Roman"/>
                  <w:sz w:val="28"/>
                  <w:szCs w:val="28"/>
                </w:rPr>
                <m:t>12</m:t>
              </m:r>
            </m:den>
          </m:f>
          <m:r>
            <w:rPr>
              <w:rFonts w:ascii="Cambria Math" w:hAnsi="Cambria Math" w:cs="Times New Roman"/>
              <w:sz w:val="28"/>
              <w:szCs w:val="28"/>
            </w:rPr>
            <m:t>)</m:t>
          </m:r>
        </m:oMath>
      </m:oMathPara>
    </w:p>
    <w:p w14:paraId="4AC1E4C5" w14:textId="77777777" w:rsidR="005A45FA" w:rsidRDefault="005A45FA"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Формула для критического усилия при изгибе:</w:t>
      </w:r>
    </w:p>
    <w:p w14:paraId="397546F5" w14:textId="632FF6AD" w:rsidR="00A7693A" w:rsidRPr="00A7693A" w:rsidRDefault="00EB07E6" w:rsidP="00A7693A">
      <w:pPr>
        <w:spacing w:after="0" w:line="360" w:lineRule="auto"/>
        <w:ind w:firstLine="709"/>
        <w:jc w:val="both"/>
        <w:rPr>
          <w:rFonts w:ascii="Times New Roman" w:eastAsiaTheme="minorEastAsia" w:hAnsi="Times New Roman" w:cs="Times New Roman"/>
          <w:i/>
          <w:sz w:val="28"/>
          <w:szCs w:val="28"/>
        </w:rPr>
      </w:pPr>
      <m:oMathPara>
        <m:oMath>
          <m:sSubSup>
            <m:sSubSupPr>
              <m:ctrlPr>
                <w:rPr>
                  <w:rFonts w:ascii="Cambria Math" w:hAnsi="Cambria Math" w:cs="Times New Roman"/>
                  <w:i/>
                  <w:sz w:val="28"/>
                  <w:szCs w:val="28"/>
                </w:rPr>
              </m:ctrlPr>
            </m:sSubSupPr>
            <m:e>
              <m:r>
                <w:rPr>
                  <w:rFonts w:ascii="Cambria Math" w:hAnsi="Cambria Math" w:cs="Times New Roman"/>
                  <w:sz w:val="28"/>
                  <w:szCs w:val="28"/>
                  <w:lang w:val="en-US"/>
                </w:rPr>
                <m:t>P</m:t>
              </m:r>
            </m:e>
            <m:sub>
              <m:r>
                <w:rPr>
                  <w:rFonts w:ascii="Cambria Math" w:hAnsi="Cambria Math" w:cs="Times New Roman"/>
                  <w:sz w:val="28"/>
                  <w:szCs w:val="28"/>
                </w:rPr>
                <m:t>кр</m:t>
              </m:r>
            </m:sub>
            <m:sup>
              <m:r>
                <w:rPr>
                  <w:rFonts w:ascii="Cambria Math" w:hAnsi="Cambria Math" w:cs="Times New Roman"/>
                  <w:sz w:val="28"/>
                  <w:szCs w:val="28"/>
                </w:rPr>
                <m:t>0</m:t>
              </m:r>
            </m:sup>
          </m:sSub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π</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EJ</m:t>
              </m:r>
              <m:r>
                <w:rPr>
                  <w:rFonts w:ascii="Cambria Math" w:eastAsiaTheme="minorEastAsia" w:hAnsi="Cambria Math" w:cs="Times New Roman"/>
                  <w:sz w:val="28"/>
                  <w:szCs w:val="28"/>
                </w:rPr>
                <m:t>)</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t</m:t>
                  </m:r>
                </m:e>
                <m:sup>
                  <m:r>
                    <w:rPr>
                      <w:rFonts w:ascii="Cambria Math" w:eastAsiaTheme="minorEastAsia" w:hAnsi="Cambria Math" w:cs="Times New Roman"/>
                      <w:sz w:val="28"/>
                      <w:szCs w:val="28"/>
                    </w:rPr>
                    <m:t>2</m:t>
                  </m:r>
                </m:sup>
              </m:sSup>
            </m:den>
          </m:f>
        </m:oMath>
      </m:oMathPara>
    </w:p>
    <w:p w14:paraId="0CE09DF3" w14:textId="14677733" w:rsidR="00A7693A" w:rsidRDefault="00A7693A"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расчета критических напряжений изгиба вычисл</w:t>
      </w:r>
      <w:r w:rsidR="00AD53D5">
        <w:rPr>
          <w:rFonts w:ascii="Times New Roman" w:hAnsi="Times New Roman" w:cs="Times New Roman"/>
          <w:sz w:val="28"/>
          <w:szCs w:val="28"/>
        </w:rPr>
        <w:t>ен</w:t>
      </w:r>
      <w:r>
        <w:rPr>
          <w:rFonts w:ascii="Times New Roman" w:hAnsi="Times New Roman" w:cs="Times New Roman"/>
          <w:sz w:val="28"/>
          <w:szCs w:val="28"/>
        </w:rPr>
        <w:t xml:space="preserve"> момент стабильности для образца указанного сечения </w:t>
      </w:r>
      <w:proofErr w:type="spellStart"/>
      <w:r>
        <w:rPr>
          <w:rFonts w:ascii="Times New Roman" w:hAnsi="Times New Roman" w:cs="Times New Roman"/>
          <w:sz w:val="28"/>
          <w:szCs w:val="28"/>
          <w:lang w:val="en-US"/>
        </w:rPr>
        <w:t>W</w:t>
      </w:r>
      <w:r>
        <w:rPr>
          <w:rFonts w:ascii="Times New Roman" w:hAnsi="Times New Roman" w:cs="Times New Roman"/>
          <w:sz w:val="28"/>
          <w:szCs w:val="28"/>
          <w:vertAlign w:val="subscript"/>
          <w:lang w:val="en-US"/>
        </w:rPr>
        <w:t>x</w:t>
      </w:r>
      <w:proofErr w:type="spellEnd"/>
      <w:r>
        <w:rPr>
          <w:rFonts w:ascii="Times New Roman" w:hAnsi="Times New Roman" w:cs="Times New Roman"/>
          <w:sz w:val="28"/>
          <w:szCs w:val="28"/>
        </w:rPr>
        <w:t>:</w:t>
      </w:r>
    </w:p>
    <w:p w14:paraId="73CBC52F" w14:textId="3C37DB65" w:rsidR="002B6ACC" w:rsidRPr="002B6ACC" w:rsidRDefault="00EB07E6" w:rsidP="002B6ACC">
      <w:pPr>
        <w:spacing w:after="0" w:line="360" w:lineRule="auto"/>
        <w:ind w:firstLine="709"/>
        <w:jc w:val="both"/>
        <w:rPr>
          <w:rFonts w:ascii="Times New Roman" w:eastAsiaTheme="minorEastAsia" w:hAnsi="Times New Roman" w:cs="Times New Roman"/>
          <w:sz w:val="28"/>
          <w:szCs w:val="28"/>
          <w:vertAlign w:val="subscript"/>
        </w:rPr>
      </w:pPr>
      <m:oMathPara>
        <m:oMath>
          <m:sSub>
            <m:sSubPr>
              <m:ctrlPr>
                <w:rPr>
                  <w:rFonts w:ascii="Cambria Math" w:hAnsi="Cambria Math" w:cs="Times New Roman"/>
                  <w:i/>
                  <w:sz w:val="28"/>
                  <w:szCs w:val="28"/>
                  <w:vertAlign w:val="subscript"/>
                </w:rPr>
              </m:ctrlPr>
            </m:sSubPr>
            <m:e>
              <m:r>
                <w:rPr>
                  <w:rFonts w:ascii="Cambria Math" w:hAnsi="Cambria Math" w:cs="Times New Roman"/>
                  <w:sz w:val="28"/>
                  <w:szCs w:val="28"/>
                  <w:vertAlign w:val="subscript"/>
                </w:rPr>
                <m:t>W</m:t>
              </m:r>
            </m:e>
            <m:sub>
              <m:r>
                <w:rPr>
                  <w:rFonts w:ascii="Cambria Math" w:hAnsi="Cambria Math" w:cs="Times New Roman"/>
                  <w:sz w:val="28"/>
                  <w:szCs w:val="28"/>
                  <w:vertAlign w:val="subscript"/>
                </w:rPr>
                <m:t>x</m:t>
              </m:r>
            </m:sub>
          </m:sSub>
          <m:r>
            <w:rPr>
              <w:rFonts w:ascii="Cambria Math" w:hAnsi="Cambria Math" w:cs="Times New Roman"/>
              <w:sz w:val="28"/>
              <w:szCs w:val="28"/>
              <w:vertAlign w:val="subscript"/>
            </w:rPr>
            <m:t>=(</m:t>
          </m:r>
          <m:f>
            <m:fPr>
              <m:ctrlPr>
                <w:rPr>
                  <w:rFonts w:ascii="Cambria Math" w:hAnsi="Cambria Math" w:cs="Times New Roman"/>
                  <w:i/>
                  <w:sz w:val="28"/>
                  <w:szCs w:val="28"/>
                  <w:vertAlign w:val="subscript"/>
                </w:rPr>
              </m:ctrlPr>
            </m:fPr>
            <m:num>
              <m:r>
                <w:rPr>
                  <w:rFonts w:ascii="Cambria Math" w:hAnsi="Cambria Math" w:cs="Times New Roman"/>
                  <w:sz w:val="28"/>
                  <w:szCs w:val="28"/>
                  <w:vertAlign w:val="subscript"/>
                </w:rPr>
                <m:t>b</m:t>
              </m:r>
              <m:sSup>
                <m:sSupPr>
                  <m:ctrlPr>
                    <w:rPr>
                      <w:rFonts w:ascii="Cambria Math" w:hAnsi="Cambria Math" w:cs="Times New Roman"/>
                      <w:i/>
                      <w:sz w:val="28"/>
                      <w:szCs w:val="28"/>
                      <w:vertAlign w:val="subscript"/>
                    </w:rPr>
                  </m:ctrlPr>
                </m:sSupPr>
                <m:e>
                  <m:d>
                    <m:dPr>
                      <m:ctrlPr>
                        <w:rPr>
                          <w:rFonts w:ascii="Cambria Math" w:hAnsi="Cambria Math" w:cs="Times New Roman"/>
                          <w:i/>
                          <w:sz w:val="28"/>
                          <w:szCs w:val="28"/>
                          <w:vertAlign w:val="subscript"/>
                        </w:rPr>
                      </m:ctrlPr>
                    </m:dPr>
                    <m:e>
                      <m:r>
                        <w:rPr>
                          <w:rFonts w:ascii="Cambria Math" w:hAnsi="Cambria Math" w:cs="Times New Roman"/>
                          <w:sz w:val="28"/>
                          <w:szCs w:val="28"/>
                          <w:vertAlign w:val="subscript"/>
                        </w:rPr>
                        <m:t>h-t</m:t>
                      </m:r>
                    </m:e>
                  </m:d>
                </m:e>
                <m:sup>
                  <m:r>
                    <w:rPr>
                      <w:rFonts w:ascii="Cambria Math" w:hAnsi="Cambria Math" w:cs="Times New Roman"/>
                      <w:sz w:val="28"/>
                      <w:szCs w:val="28"/>
                      <w:vertAlign w:val="subscript"/>
                    </w:rPr>
                    <m:t>3</m:t>
                  </m:r>
                </m:sup>
              </m:sSup>
            </m:num>
            <m:den>
              <m:r>
                <w:rPr>
                  <w:rFonts w:ascii="Cambria Math" w:hAnsi="Cambria Math" w:cs="Times New Roman"/>
                  <w:sz w:val="28"/>
                  <w:szCs w:val="28"/>
                  <w:vertAlign w:val="subscript"/>
                </w:rPr>
                <m:t>12</m:t>
              </m:r>
            </m:den>
          </m:f>
          <m:r>
            <w:rPr>
              <w:rFonts w:ascii="Cambria Math" w:hAnsi="Cambria Math" w:cs="Times New Roman"/>
              <w:sz w:val="28"/>
              <w:szCs w:val="28"/>
              <w:vertAlign w:val="subscript"/>
            </w:rPr>
            <m:t>+</m:t>
          </m:r>
          <m:f>
            <m:fPr>
              <m:ctrlPr>
                <w:rPr>
                  <w:rFonts w:ascii="Cambria Math" w:hAnsi="Cambria Math" w:cs="Times New Roman"/>
                  <w:i/>
                  <w:sz w:val="28"/>
                  <w:szCs w:val="28"/>
                  <w:vertAlign w:val="subscript"/>
                </w:rPr>
              </m:ctrlPr>
            </m:fPr>
            <m:num>
              <m:r>
                <w:rPr>
                  <w:rFonts w:ascii="Cambria Math" w:hAnsi="Cambria Math" w:cs="Times New Roman"/>
                  <w:sz w:val="28"/>
                  <w:szCs w:val="28"/>
                  <w:vertAlign w:val="subscript"/>
                </w:rPr>
                <m:t>b</m:t>
              </m:r>
              <m:sSup>
                <m:sSupPr>
                  <m:ctrlPr>
                    <w:rPr>
                      <w:rFonts w:ascii="Cambria Math" w:hAnsi="Cambria Math" w:cs="Times New Roman"/>
                      <w:i/>
                      <w:sz w:val="28"/>
                      <w:szCs w:val="28"/>
                      <w:vertAlign w:val="subscript"/>
                    </w:rPr>
                  </m:ctrlPr>
                </m:sSupPr>
                <m:e>
                  <m:r>
                    <w:rPr>
                      <w:rFonts w:ascii="Cambria Math" w:hAnsi="Cambria Math" w:cs="Times New Roman"/>
                      <w:sz w:val="28"/>
                      <w:szCs w:val="28"/>
                      <w:vertAlign w:val="subscript"/>
                    </w:rPr>
                    <m:t>t</m:t>
                  </m:r>
                </m:e>
                <m:sup>
                  <m:r>
                    <w:rPr>
                      <w:rFonts w:ascii="Cambria Math" w:hAnsi="Cambria Math" w:cs="Times New Roman"/>
                      <w:sz w:val="28"/>
                      <w:szCs w:val="28"/>
                      <w:vertAlign w:val="subscript"/>
                    </w:rPr>
                    <m:t>3</m:t>
                  </m:r>
                </m:sup>
              </m:sSup>
            </m:num>
            <m:den>
              <m:r>
                <w:rPr>
                  <w:rFonts w:ascii="Cambria Math" w:hAnsi="Cambria Math" w:cs="Times New Roman"/>
                  <w:sz w:val="28"/>
                  <w:szCs w:val="28"/>
                  <w:vertAlign w:val="subscript"/>
                </w:rPr>
                <m:t>6</m:t>
              </m:r>
            </m:den>
          </m:f>
          <m:r>
            <w:rPr>
              <w:rFonts w:ascii="Cambria Math" w:hAnsi="Cambria Math" w:cs="Times New Roman"/>
              <w:sz w:val="28"/>
              <w:szCs w:val="28"/>
              <w:vertAlign w:val="subscript"/>
            </w:rPr>
            <m:t>+2bt(0,01-</m:t>
          </m:r>
          <m:f>
            <m:fPr>
              <m:ctrlPr>
                <w:rPr>
                  <w:rFonts w:ascii="Cambria Math" w:hAnsi="Cambria Math" w:cs="Times New Roman"/>
                  <w:i/>
                  <w:sz w:val="28"/>
                  <w:szCs w:val="28"/>
                  <w:vertAlign w:val="subscript"/>
                </w:rPr>
              </m:ctrlPr>
            </m:fPr>
            <m:num>
              <m:r>
                <w:rPr>
                  <w:rFonts w:ascii="Cambria Math" w:hAnsi="Cambria Math" w:cs="Times New Roman"/>
                  <w:sz w:val="28"/>
                  <w:szCs w:val="28"/>
                  <w:vertAlign w:val="subscript"/>
                </w:rPr>
                <m:t>t</m:t>
              </m:r>
            </m:num>
            <m:den>
              <m:r>
                <w:rPr>
                  <w:rFonts w:ascii="Cambria Math" w:hAnsi="Cambria Math" w:cs="Times New Roman"/>
                  <w:sz w:val="28"/>
                  <w:szCs w:val="28"/>
                  <w:vertAlign w:val="subscript"/>
                </w:rPr>
                <m:t>2</m:t>
              </m:r>
            </m:den>
          </m:f>
          <m:r>
            <w:rPr>
              <w:rFonts w:ascii="Cambria Math" w:hAnsi="Cambria Math" w:cs="Times New Roman"/>
              <w:sz w:val="28"/>
              <w:szCs w:val="28"/>
              <w:vertAlign w:val="subscript"/>
            </w:rPr>
            <m:t>))/0,01</m:t>
          </m:r>
        </m:oMath>
      </m:oMathPara>
    </w:p>
    <w:p w14:paraId="18281E8E" w14:textId="77777777" w:rsidR="003251FF" w:rsidRDefault="003251FF" w:rsidP="00A042C4">
      <w:pPr>
        <w:spacing w:after="0" w:line="360" w:lineRule="auto"/>
        <w:ind w:firstLine="709"/>
        <w:jc w:val="both"/>
        <w:rPr>
          <w:rFonts w:ascii="Times New Roman" w:hAnsi="Times New Roman" w:cs="Times New Roman"/>
          <w:sz w:val="28"/>
          <w:szCs w:val="28"/>
        </w:rPr>
      </w:pPr>
    </w:p>
    <w:p w14:paraId="3D9ECD83" w14:textId="284D76E4" w:rsidR="002B6ACC" w:rsidRDefault="002B6ACC"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После чего, рассчита</w:t>
      </w:r>
      <w:r w:rsidR="00AD53D5">
        <w:rPr>
          <w:rFonts w:ascii="Times New Roman" w:hAnsi="Times New Roman" w:cs="Times New Roman"/>
          <w:sz w:val="28"/>
          <w:szCs w:val="28"/>
        </w:rPr>
        <w:t>ны</w:t>
      </w:r>
      <w:r>
        <w:rPr>
          <w:rFonts w:ascii="Times New Roman" w:hAnsi="Times New Roman" w:cs="Times New Roman"/>
          <w:sz w:val="28"/>
          <w:szCs w:val="28"/>
        </w:rPr>
        <w:t xml:space="preserve"> критические напряжения при изгибе образца по формуле:</w:t>
      </w:r>
    </w:p>
    <w:p w14:paraId="587385CE" w14:textId="70DF26B9" w:rsidR="002B6ACC" w:rsidRPr="002B6ACC" w:rsidRDefault="002B6ACC" w:rsidP="00A042C4">
      <w:pPr>
        <w:spacing w:after="0" w:line="360" w:lineRule="auto"/>
        <w:ind w:firstLine="709"/>
        <w:jc w:val="both"/>
        <w:rPr>
          <w:rFonts w:ascii="Times New Roman" w:eastAsiaTheme="minorEastAsia" w:hAnsi="Times New Roman" w:cs="Times New Roman"/>
          <w:sz w:val="28"/>
          <w:szCs w:val="28"/>
        </w:rPr>
      </w:pPr>
      <m:oMathPara>
        <m:oMath>
          <m:r>
            <w:rPr>
              <w:rFonts w:ascii="Cambria Math" w:hAnsi="Cambria Math" w:cs="Times New Roman"/>
              <w:sz w:val="28"/>
              <w:szCs w:val="28"/>
            </w:rPr>
            <m:t>σ=</m:t>
          </m:r>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lang w:val="en-US"/>
                    </w:rPr>
                    <m:t>P</m:t>
                  </m:r>
                </m:e>
                <m:sub>
                  <m:r>
                    <w:rPr>
                      <w:rFonts w:ascii="Cambria Math" w:hAnsi="Cambria Math" w:cs="Times New Roman"/>
                      <w:sz w:val="28"/>
                      <w:szCs w:val="28"/>
                    </w:rPr>
                    <m:t>кр</m:t>
                  </m:r>
                </m:sub>
                <m:sup>
                  <m:r>
                    <w:rPr>
                      <w:rFonts w:ascii="Cambria Math" w:hAnsi="Cambria Math" w:cs="Times New Roman"/>
                      <w:sz w:val="28"/>
                      <w:szCs w:val="28"/>
                    </w:rPr>
                    <m:t>0</m:t>
                  </m:r>
                </m:sup>
              </m:sSubSup>
              <m:r>
                <w:rPr>
                  <w:rFonts w:ascii="Cambria Math" w:hAnsi="Cambria Math" w:cs="Times New Roman"/>
                  <w:sz w:val="28"/>
                  <w:szCs w:val="28"/>
                  <w:lang w:val="en-US"/>
                </w:rPr>
                <m:t>l</m:t>
              </m:r>
            </m:num>
            <m:den>
              <m:r>
                <w:rPr>
                  <w:rFonts w:ascii="Cambria Math" w:hAnsi="Cambria Math" w:cs="Times New Roman"/>
                  <w:sz w:val="28"/>
                  <w:szCs w:val="28"/>
                </w:rPr>
                <m:t>4</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W</m:t>
                  </m:r>
                </m:e>
                <m:sub>
                  <m:r>
                    <w:rPr>
                      <w:rFonts w:ascii="Cambria Math" w:hAnsi="Cambria Math" w:cs="Times New Roman"/>
                      <w:sz w:val="28"/>
                      <w:szCs w:val="28"/>
                      <w:lang w:val="en-US"/>
                    </w:rPr>
                    <m:t>x</m:t>
                  </m:r>
                </m:sub>
              </m:sSub>
            </m:den>
          </m:f>
        </m:oMath>
      </m:oMathPara>
    </w:p>
    <w:p w14:paraId="02A9CC86" w14:textId="77777777" w:rsidR="00A811E3" w:rsidRDefault="00A811E3" w:rsidP="00A042C4">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В реальном изделии, действующие изгибающие напряжения меньше получаемых предельных на образцах по ряду причин (большие геометрические размеры изделия, большая площадь приложения давления на поверхность, и т. д.). Фактически, действующие изгибающие напряжения в диске в процессе реальной эксплуатации не превышают 55-70 МПа. Таким образом, полученные данные на образцах могут быть сопоставлены именно с этими значениями, так как разрушающие напряжения готового изделия выше, чем разрушающие напряжения образца на изгиб. </w:t>
      </w:r>
    </w:p>
    <w:p w14:paraId="4FAFC92C" w14:textId="0F56BB3C" w:rsidR="002B47CF" w:rsidRDefault="002B6ACC" w:rsidP="00A042C4">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В результате выполненных расчетов, постро</w:t>
      </w:r>
      <w:r w:rsidR="002E67D9">
        <w:rPr>
          <w:rFonts w:ascii="Times New Roman" w:eastAsiaTheme="minorEastAsia" w:hAnsi="Times New Roman" w:cs="Times New Roman"/>
          <w:sz w:val="28"/>
          <w:szCs w:val="28"/>
        </w:rPr>
        <w:t>ен</w:t>
      </w:r>
      <w:r>
        <w:rPr>
          <w:rFonts w:ascii="Times New Roman" w:eastAsiaTheme="minorEastAsia" w:hAnsi="Times New Roman" w:cs="Times New Roman"/>
          <w:sz w:val="28"/>
          <w:szCs w:val="28"/>
        </w:rPr>
        <w:t xml:space="preserve"> график зависимости разрушающих напряжений выбранного образца от толщины фрикционных слоев (рисунок 4):</w:t>
      </w:r>
    </w:p>
    <w:p w14:paraId="25C579F9" w14:textId="1B1FEAA4" w:rsidR="002B47CF" w:rsidRDefault="002B47CF" w:rsidP="00A042C4">
      <w:pPr>
        <w:spacing w:after="0" w:line="360" w:lineRule="auto"/>
        <w:ind w:firstLine="709"/>
        <w:jc w:val="both"/>
        <w:rPr>
          <w:rFonts w:ascii="Times New Roman" w:eastAsiaTheme="minorEastAsia" w:hAnsi="Times New Roman" w:cs="Times New Roman"/>
          <w:sz w:val="28"/>
          <w:szCs w:val="28"/>
        </w:rPr>
      </w:pPr>
      <w:r>
        <w:rPr>
          <w:noProof/>
          <w:lang w:eastAsia="ru-RU"/>
        </w:rPr>
        <w:drawing>
          <wp:anchor distT="0" distB="0" distL="114300" distR="114300" simplePos="0" relativeHeight="251672576" behindDoc="0" locked="0" layoutInCell="1" allowOverlap="1" wp14:anchorId="23E1615B" wp14:editId="7E466B95">
            <wp:simplePos x="0" y="0"/>
            <wp:positionH relativeFrom="column">
              <wp:posOffset>5714</wp:posOffset>
            </wp:positionH>
            <wp:positionV relativeFrom="paragraph">
              <wp:posOffset>0</wp:posOffset>
            </wp:positionV>
            <wp:extent cx="5476875" cy="3790950"/>
            <wp:effectExtent l="0" t="0" r="9525" b="0"/>
            <wp:wrapNone/>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14:paraId="19599CA2" w14:textId="74772DAB" w:rsidR="00257C98" w:rsidRDefault="00257C98" w:rsidP="00D84A9E">
      <w:pPr>
        <w:spacing w:after="0" w:line="360" w:lineRule="auto"/>
        <w:ind w:firstLine="709"/>
        <w:jc w:val="both"/>
        <w:rPr>
          <w:rFonts w:ascii="Times New Roman" w:hAnsi="Times New Roman" w:cs="Times New Roman"/>
          <w:sz w:val="28"/>
          <w:szCs w:val="28"/>
        </w:rPr>
      </w:pPr>
    </w:p>
    <w:p w14:paraId="13C7A01C" w14:textId="5BA1CCDA" w:rsidR="00257C98" w:rsidRDefault="00257C98" w:rsidP="00D84A9E">
      <w:pPr>
        <w:spacing w:after="0" w:line="360" w:lineRule="auto"/>
        <w:ind w:firstLine="709"/>
        <w:jc w:val="both"/>
        <w:rPr>
          <w:noProof/>
          <w:lang w:eastAsia="ru-RU"/>
        </w:rPr>
      </w:pPr>
    </w:p>
    <w:p w14:paraId="1890D14B" w14:textId="1EE9ADDC" w:rsidR="00D84A9E" w:rsidRDefault="00D84A9E" w:rsidP="00A042C4">
      <w:pPr>
        <w:spacing w:after="0" w:line="360" w:lineRule="auto"/>
        <w:ind w:firstLine="709"/>
        <w:jc w:val="both"/>
        <w:rPr>
          <w:rFonts w:ascii="Times New Roman" w:eastAsiaTheme="minorEastAsia" w:hAnsi="Times New Roman" w:cs="Times New Roman"/>
          <w:sz w:val="28"/>
          <w:szCs w:val="28"/>
        </w:rPr>
      </w:pPr>
    </w:p>
    <w:p w14:paraId="3B2BCC11" w14:textId="60A4BC97" w:rsidR="00872CBA" w:rsidRDefault="00872CBA" w:rsidP="00A042C4">
      <w:pPr>
        <w:spacing w:after="0" w:line="360" w:lineRule="auto"/>
        <w:ind w:firstLine="709"/>
        <w:jc w:val="both"/>
        <w:rPr>
          <w:rFonts w:ascii="Times New Roman" w:eastAsiaTheme="minorEastAsia" w:hAnsi="Times New Roman" w:cs="Times New Roman"/>
          <w:sz w:val="28"/>
          <w:szCs w:val="28"/>
        </w:rPr>
      </w:pPr>
    </w:p>
    <w:p w14:paraId="435A30FA" w14:textId="6A45F4D8" w:rsidR="00872CBA" w:rsidRDefault="00872CBA" w:rsidP="00A042C4">
      <w:pPr>
        <w:spacing w:after="0" w:line="360" w:lineRule="auto"/>
        <w:ind w:firstLine="709"/>
        <w:jc w:val="both"/>
        <w:rPr>
          <w:rFonts w:ascii="Times New Roman" w:eastAsiaTheme="minorEastAsia" w:hAnsi="Times New Roman" w:cs="Times New Roman"/>
          <w:sz w:val="28"/>
          <w:szCs w:val="28"/>
        </w:rPr>
      </w:pPr>
    </w:p>
    <w:p w14:paraId="110FB817" w14:textId="5B01FE31" w:rsidR="00872CBA" w:rsidRDefault="00872CBA" w:rsidP="00A042C4">
      <w:pPr>
        <w:spacing w:after="0" w:line="360" w:lineRule="auto"/>
        <w:ind w:firstLine="709"/>
        <w:jc w:val="both"/>
        <w:rPr>
          <w:rFonts w:ascii="Times New Roman" w:eastAsiaTheme="minorEastAsia" w:hAnsi="Times New Roman" w:cs="Times New Roman"/>
          <w:sz w:val="28"/>
          <w:szCs w:val="28"/>
        </w:rPr>
      </w:pPr>
    </w:p>
    <w:p w14:paraId="2315FA16" w14:textId="763D7E3F" w:rsidR="00872CBA" w:rsidRDefault="00872CBA" w:rsidP="00A042C4">
      <w:pPr>
        <w:spacing w:after="0" w:line="360" w:lineRule="auto"/>
        <w:ind w:firstLine="709"/>
        <w:jc w:val="both"/>
        <w:rPr>
          <w:rFonts w:ascii="Times New Roman" w:eastAsiaTheme="minorEastAsia" w:hAnsi="Times New Roman" w:cs="Times New Roman"/>
          <w:sz w:val="28"/>
          <w:szCs w:val="28"/>
        </w:rPr>
      </w:pPr>
    </w:p>
    <w:p w14:paraId="1D27EC85" w14:textId="520636B5" w:rsidR="00872CBA" w:rsidRDefault="00872CBA" w:rsidP="00A042C4">
      <w:pPr>
        <w:spacing w:after="0" w:line="360" w:lineRule="auto"/>
        <w:ind w:firstLine="709"/>
        <w:jc w:val="both"/>
        <w:rPr>
          <w:rFonts w:ascii="Times New Roman" w:eastAsiaTheme="minorEastAsia" w:hAnsi="Times New Roman" w:cs="Times New Roman"/>
          <w:sz w:val="28"/>
          <w:szCs w:val="28"/>
        </w:rPr>
      </w:pPr>
    </w:p>
    <w:p w14:paraId="1FA96B95" w14:textId="62CC4E4C" w:rsidR="00872CBA" w:rsidRDefault="00872CBA" w:rsidP="00A042C4">
      <w:pPr>
        <w:spacing w:after="0" w:line="360" w:lineRule="auto"/>
        <w:ind w:firstLine="709"/>
        <w:jc w:val="both"/>
        <w:rPr>
          <w:rFonts w:ascii="Times New Roman" w:eastAsiaTheme="minorEastAsia" w:hAnsi="Times New Roman" w:cs="Times New Roman"/>
          <w:sz w:val="28"/>
          <w:szCs w:val="28"/>
        </w:rPr>
      </w:pPr>
    </w:p>
    <w:p w14:paraId="4190EE9F" w14:textId="2F032244" w:rsidR="00872CBA" w:rsidRDefault="00872CBA" w:rsidP="00A042C4">
      <w:pPr>
        <w:spacing w:after="0" w:line="360" w:lineRule="auto"/>
        <w:ind w:firstLine="709"/>
        <w:jc w:val="both"/>
        <w:rPr>
          <w:rFonts w:ascii="Times New Roman" w:eastAsiaTheme="minorEastAsia" w:hAnsi="Times New Roman" w:cs="Times New Roman"/>
          <w:sz w:val="28"/>
          <w:szCs w:val="28"/>
        </w:rPr>
      </w:pPr>
    </w:p>
    <w:p w14:paraId="3CDB5FFA" w14:textId="77777777" w:rsidR="002B47CF" w:rsidRDefault="002B47CF" w:rsidP="002B47CF">
      <w:pPr>
        <w:spacing w:after="0" w:line="360" w:lineRule="auto"/>
        <w:jc w:val="both"/>
        <w:rPr>
          <w:rFonts w:ascii="Times New Roman" w:hAnsi="Times New Roman" w:cs="Times New Roman"/>
          <w:sz w:val="28"/>
          <w:szCs w:val="28"/>
        </w:rPr>
      </w:pPr>
    </w:p>
    <w:p w14:paraId="46FDC0B4" w14:textId="77777777" w:rsidR="002B47CF" w:rsidRDefault="002B47CF" w:rsidP="002B47CF">
      <w:pPr>
        <w:spacing w:after="0" w:line="360" w:lineRule="auto"/>
        <w:jc w:val="both"/>
        <w:rPr>
          <w:rFonts w:ascii="Times New Roman" w:hAnsi="Times New Roman" w:cs="Times New Roman"/>
          <w:sz w:val="28"/>
          <w:szCs w:val="28"/>
        </w:rPr>
      </w:pPr>
    </w:p>
    <w:p w14:paraId="220B3990" w14:textId="0A81E8CE" w:rsidR="002B47CF" w:rsidRPr="00994739" w:rsidRDefault="002B47CF" w:rsidP="00994739">
      <w:pPr>
        <w:spacing w:after="0" w:line="360" w:lineRule="auto"/>
        <w:ind w:firstLine="708"/>
        <w:jc w:val="center"/>
        <w:rPr>
          <w:rFonts w:ascii="Times New Roman" w:hAnsi="Times New Roman" w:cs="Times New Roman"/>
          <w:sz w:val="24"/>
          <w:szCs w:val="24"/>
        </w:rPr>
      </w:pPr>
      <w:r w:rsidRPr="00994739">
        <w:rPr>
          <w:rFonts w:ascii="Times New Roman" w:hAnsi="Times New Roman" w:cs="Times New Roman"/>
          <w:sz w:val="24"/>
          <w:szCs w:val="24"/>
        </w:rPr>
        <w:t>Рисунок 4</w:t>
      </w:r>
      <w:r w:rsidR="00994739" w:rsidRPr="00994739">
        <w:rPr>
          <w:rFonts w:ascii="Times New Roman" w:hAnsi="Times New Roman" w:cs="Times New Roman"/>
          <w:sz w:val="24"/>
          <w:szCs w:val="24"/>
        </w:rPr>
        <w:t xml:space="preserve"> -</w:t>
      </w:r>
      <w:r w:rsidRPr="00994739">
        <w:rPr>
          <w:rFonts w:ascii="Times New Roman" w:hAnsi="Times New Roman" w:cs="Times New Roman"/>
          <w:sz w:val="24"/>
          <w:szCs w:val="24"/>
        </w:rPr>
        <w:t xml:space="preserve"> Зависимость предела прочности на изгиб трехслойного материала от толщины фрикционного слоя в зависимости от и</w:t>
      </w:r>
      <w:r w:rsidR="00994739" w:rsidRPr="00994739">
        <w:rPr>
          <w:rFonts w:ascii="Times New Roman" w:hAnsi="Times New Roman" w:cs="Times New Roman"/>
          <w:sz w:val="24"/>
          <w:szCs w:val="24"/>
        </w:rPr>
        <w:t>згибной прочности силового слоя</w:t>
      </w:r>
    </w:p>
    <w:p w14:paraId="1DE9811F" w14:textId="77777777" w:rsidR="002B47CF" w:rsidRDefault="002B47CF" w:rsidP="00A042C4">
      <w:pPr>
        <w:spacing w:after="0" w:line="360" w:lineRule="auto"/>
        <w:ind w:firstLine="709"/>
        <w:jc w:val="both"/>
        <w:rPr>
          <w:rFonts w:ascii="Times New Roman" w:hAnsi="Times New Roman" w:cs="Times New Roman"/>
          <w:sz w:val="28"/>
          <w:szCs w:val="28"/>
        </w:rPr>
      </w:pPr>
    </w:p>
    <w:p w14:paraId="25C2B257" w14:textId="374E3AC9" w:rsidR="00685C06" w:rsidRDefault="00AD6C38"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На графике показан</w:t>
      </w:r>
      <w:r w:rsidR="008768FE">
        <w:rPr>
          <w:rFonts w:ascii="Times New Roman" w:hAnsi="Times New Roman" w:cs="Times New Roman"/>
          <w:sz w:val="28"/>
          <w:szCs w:val="28"/>
        </w:rPr>
        <w:t>а тенденция</w:t>
      </w:r>
      <w:r>
        <w:rPr>
          <w:rFonts w:ascii="Times New Roman" w:hAnsi="Times New Roman" w:cs="Times New Roman"/>
          <w:sz w:val="28"/>
          <w:szCs w:val="28"/>
        </w:rPr>
        <w:t xml:space="preserve"> снижени</w:t>
      </w:r>
      <w:r w:rsidR="008768FE">
        <w:rPr>
          <w:rFonts w:ascii="Times New Roman" w:hAnsi="Times New Roman" w:cs="Times New Roman"/>
          <w:sz w:val="28"/>
          <w:szCs w:val="28"/>
        </w:rPr>
        <w:t>я</w:t>
      </w:r>
      <w:r>
        <w:rPr>
          <w:rFonts w:ascii="Times New Roman" w:hAnsi="Times New Roman" w:cs="Times New Roman"/>
          <w:sz w:val="28"/>
          <w:szCs w:val="28"/>
        </w:rPr>
        <w:t xml:space="preserve"> общей прочности</w:t>
      </w:r>
      <w:r w:rsidR="008768FE">
        <w:rPr>
          <w:rFonts w:ascii="Times New Roman" w:hAnsi="Times New Roman" w:cs="Times New Roman"/>
          <w:sz w:val="28"/>
          <w:szCs w:val="28"/>
        </w:rPr>
        <w:t xml:space="preserve"> диска</w:t>
      </w:r>
      <w:r>
        <w:rPr>
          <w:rFonts w:ascii="Times New Roman" w:hAnsi="Times New Roman" w:cs="Times New Roman"/>
          <w:sz w:val="28"/>
          <w:szCs w:val="28"/>
        </w:rPr>
        <w:t xml:space="preserve"> при увеличении толщины фрикционного слоя.</w:t>
      </w:r>
      <w:r w:rsidR="00E17729">
        <w:rPr>
          <w:rFonts w:ascii="Times New Roman" w:hAnsi="Times New Roman" w:cs="Times New Roman"/>
          <w:sz w:val="28"/>
          <w:szCs w:val="28"/>
        </w:rPr>
        <w:t xml:space="preserve"> Для расчета взяты материалы, обладающие различным пределом прочности на изгиб силового слоя. Красной линией отмечена величина действующего напряжения изгиба в реальном изделии. Как видно, материал, имеющий низкую прочность силового слоя</w:t>
      </w:r>
      <w:r w:rsidR="003251FF">
        <w:rPr>
          <w:rFonts w:ascii="Times New Roman" w:hAnsi="Times New Roman" w:cs="Times New Roman"/>
          <w:sz w:val="28"/>
          <w:szCs w:val="28"/>
        </w:rPr>
        <w:t xml:space="preserve"> (</w:t>
      </w:r>
      <w:proofErr w:type="spellStart"/>
      <w:r w:rsidR="003251FF">
        <w:rPr>
          <w:rFonts w:ascii="Times New Roman" w:hAnsi="Times New Roman" w:cs="Times New Roman"/>
          <w:sz w:val="28"/>
          <w:szCs w:val="28"/>
        </w:rPr>
        <w:t>σ</w:t>
      </w:r>
      <w:r w:rsidR="003251FF">
        <w:rPr>
          <w:rFonts w:ascii="Times New Roman" w:hAnsi="Times New Roman" w:cs="Times New Roman"/>
          <w:sz w:val="28"/>
          <w:szCs w:val="28"/>
          <w:vertAlign w:val="subscript"/>
        </w:rPr>
        <w:t>изг</w:t>
      </w:r>
      <w:proofErr w:type="spellEnd"/>
      <w:r w:rsidR="003251FF">
        <w:rPr>
          <w:rFonts w:ascii="Times New Roman" w:hAnsi="Times New Roman" w:cs="Times New Roman"/>
          <w:sz w:val="28"/>
          <w:szCs w:val="28"/>
        </w:rPr>
        <w:t>=130 МПа)</w:t>
      </w:r>
      <w:r w:rsidR="00E17729">
        <w:rPr>
          <w:rFonts w:ascii="Times New Roman" w:hAnsi="Times New Roman" w:cs="Times New Roman"/>
          <w:sz w:val="28"/>
          <w:szCs w:val="28"/>
        </w:rPr>
        <w:t xml:space="preserve"> позволяет изготовить фрикционные слои толщиной</w:t>
      </w:r>
      <w:r w:rsidR="003251FF">
        <w:rPr>
          <w:rFonts w:ascii="Times New Roman" w:hAnsi="Times New Roman" w:cs="Times New Roman"/>
          <w:sz w:val="28"/>
          <w:szCs w:val="28"/>
        </w:rPr>
        <w:t xml:space="preserve"> не более</w:t>
      </w:r>
      <w:r w:rsidR="00E17729">
        <w:rPr>
          <w:rFonts w:ascii="Times New Roman" w:hAnsi="Times New Roman" w:cs="Times New Roman"/>
          <w:sz w:val="28"/>
          <w:szCs w:val="28"/>
        </w:rPr>
        <w:t xml:space="preserve"> 1,65 мм на сторону, чего недостаточно для обеспечения требуемого ресурса изделия. Использование материала с высокой прочностью силового слоя</w:t>
      </w:r>
      <w:r w:rsidR="003251FF">
        <w:rPr>
          <w:rFonts w:ascii="Times New Roman" w:hAnsi="Times New Roman" w:cs="Times New Roman"/>
          <w:sz w:val="28"/>
          <w:szCs w:val="28"/>
        </w:rPr>
        <w:t xml:space="preserve"> (</w:t>
      </w:r>
      <w:proofErr w:type="spellStart"/>
      <w:r w:rsidR="003251FF">
        <w:rPr>
          <w:rFonts w:ascii="Times New Roman" w:hAnsi="Times New Roman" w:cs="Times New Roman"/>
          <w:sz w:val="28"/>
          <w:szCs w:val="28"/>
        </w:rPr>
        <w:t>σ</w:t>
      </w:r>
      <w:r w:rsidR="003251FF">
        <w:rPr>
          <w:rFonts w:ascii="Times New Roman" w:hAnsi="Times New Roman" w:cs="Times New Roman"/>
          <w:sz w:val="28"/>
          <w:szCs w:val="28"/>
          <w:vertAlign w:val="subscript"/>
        </w:rPr>
        <w:t>изг</w:t>
      </w:r>
      <w:proofErr w:type="spellEnd"/>
      <w:r w:rsidR="003251FF">
        <w:rPr>
          <w:rFonts w:ascii="Times New Roman" w:hAnsi="Times New Roman" w:cs="Times New Roman"/>
          <w:sz w:val="28"/>
          <w:szCs w:val="28"/>
        </w:rPr>
        <w:t>=210 МПа)</w:t>
      </w:r>
      <w:r w:rsidR="00E17729">
        <w:rPr>
          <w:rFonts w:ascii="Times New Roman" w:hAnsi="Times New Roman" w:cs="Times New Roman"/>
          <w:sz w:val="28"/>
          <w:szCs w:val="28"/>
        </w:rPr>
        <w:t xml:space="preserve"> уже позволяет изготовить фрикционный слой толщиной 2 мм, что является приемлемым, однако для использования в более </w:t>
      </w:r>
      <w:proofErr w:type="spellStart"/>
      <w:r w:rsidR="00E17729">
        <w:rPr>
          <w:rFonts w:ascii="Times New Roman" w:hAnsi="Times New Roman" w:cs="Times New Roman"/>
          <w:sz w:val="28"/>
          <w:szCs w:val="28"/>
        </w:rPr>
        <w:t>энергонагруженных</w:t>
      </w:r>
      <w:proofErr w:type="spellEnd"/>
      <w:r w:rsidR="00E17729">
        <w:rPr>
          <w:rFonts w:ascii="Times New Roman" w:hAnsi="Times New Roman" w:cs="Times New Roman"/>
          <w:sz w:val="28"/>
          <w:szCs w:val="28"/>
        </w:rPr>
        <w:t xml:space="preserve"> конструкциях также недостаточно. </w:t>
      </w:r>
      <w:r>
        <w:rPr>
          <w:rFonts w:ascii="Times New Roman" w:hAnsi="Times New Roman" w:cs="Times New Roman"/>
          <w:sz w:val="28"/>
          <w:szCs w:val="28"/>
        </w:rPr>
        <w:t xml:space="preserve"> </w:t>
      </w:r>
      <w:r w:rsidR="00A042C4">
        <w:rPr>
          <w:rFonts w:ascii="Times New Roman" w:hAnsi="Times New Roman" w:cs="Times New Roman"/>
          <w:sz w:val="28"/>
          <w:szCs w:val="28"/>
        </w:rPr>
        <w:t>Таким образом,</w:t>
      </w:r>
      <w:r w:rsidR="008768FE">
        <w:rPr>
          <w:rFonts w:ascii="Times New Roman" w:hAnsi="Times New Roman" w:cs="Times New Roman"/>
          <w:sz w:val="28"/>
          <w:szCs w:val="28"/>
        </w:rPr>
        <w:t xml:space="preserve"> при</w:t>
      </w:r>
      <w:r w:rsidR="00A042C4">
        <w:rPr>
          <w:rFonts w:ascii="Times New Roman" w:hAnsi="Times New Roman" w:cs="Times New Roman"/>
          <w:sz w:val="28"/>
          <w:szCs w:val="28"/>
        </w:rPr>
        <w:t xml:space="preserve"> выбор</w:t>
      </w:r>
      <w:r w:rsidR="008768FE">
        <w:rPr>
          <w:rFonts w:ascii="Times New Roman" w:hAnsi="Times New Roman" w:cs="Times New Roman"/>
          <w:sz w:val="28"/>
          <w:szCs w:val="28"/>
        </w:rPr>
        <w:t>е</w:t>
      </w:r>
      <w:r w:rsidR="00A042C4">
        <w:rPr>
          <w:rFonts w:ascii="Times New Roman" w:hAnsi="Times New Roman" w:cs="Times New Roman"/>
          <w:sz w:val="28"/>
          <w:szCs w:val="28"/>
        </w:rPr>
        <w:t xml:space="preserve"> толщины</w:t>
      </w:r>
      <w:r w:rsidR="00872CBA">
        <w:rPr>
          <w:rFonts w:ascii="Times New Roman" w:hAnsi="Times New Roman" w:cs="Times New Roman"/>
          <w:sz w:val="28"/>
          <w:szCs w:val="28"/>
        </w:rPr>
        <w:t xml:space="preserve"> фрикционных</w:t>
      </w:r>
      <w:r w:rsidR="00A042C4">
        <w:rPr>
          <w:rFonts w:ascii="Times New Roman" w:hAnsi="Times New Roman" w:cs="Times New Roman"/>
          <w:sz w:val="28"/>
          <w:szCs w:val="28"/>
        </w:rPr>
        <w:t xml:space="preserve"> слоев</w:t>
      </w:r>
      <w:r w:rsidR="004A4640">
        <w:rPr>
          <w:rFonts w:ascii="Times New Roman" w:hAnsi="Times New Roman" w:cs="Times New Roman"/>
          <w:sz w:val="28"/>
          <w:szCs w:val="28"/>
        </w:rPr>
        <w:t>, они</w:t>
      </w:r>
      <w:r w:rsidR="00A042C4">
        <w:rPr>
          <w:rFonts w:ascii="Times New Roman" w:hAnsi="Times New Roman" w:cs="Times New Roman"/>
          <w:sz w:val="28"/>
          <w:szCs w:val="28"/>
        </w:rPr>
        <w:t xml:space="preserve"> долж</w:t>
      </w:r>
      <w:r w:rsidR="004A4640">
        <w:rPr>
          <w:rFonts w:ascii="Times New Roman" w:hAnsi="Times New Roman" w:cs="Times New Roman"/>
          <w:sz w:val="28"/>
          <w:szCs w:val="28"/>
        </w:rPr>
        <w:t>ны</w:t>
      </w:r>
      <w:r w:rsidR="00A042C4">
        <w:rPr>
          <w:rFonts w:ascii="Times New Roman" w:hAnsi="Times New Roman" w:cs="Times New Roman"/>
          <w:sz w:val="28"/>
          <w:szCs w:val="28"/>
        </w:rPr>
        <w:t xml:space="preserve"> быть минимально возможным</w:t>
      </w:r>
      <w:r w:rsidR="004A4640">
        <w:rPr>
          <w:rFonts w:ascii="Times New Roman" w:hAnsi="Times New Roman" w:cs="Times New Roman"/>
          <w:sz w:val="28"/>
          <w:szCs w:val="28"/>
        </w:rPr>
        <w:t>и</w:t>
      </w:r>
      <w:r w:rsidR="00A042C4">
        <w:rPr>
          <w:rFonts w:ascii="Times New Roman" w:hAnsi="Times New Roman" w:cs="Times New Roman"/>
          <w:sz w:val="28"/>
          <w:szCs w:val="28"/>
        </w:rPr>
        <w:t xml:space="preserve"> для сохранения прочностных характеристик материала и при этом должен сохранять фрикционные качества по всей рабочей глубине до границы раздела с силовым слоем.</w:t>
      </w:r>
      <w:r w:rsidR="00685C06">
        <w:rPr>
          <w:rFonts w:ascii="Times New Roman" w:hAnsi="Times New Roman" w:cs="Times New Roman"/>
          <w:sz w:val="28"/>
          <w:szCs w:val="28"/>
        </w:rPr>
        <w:t xml:space="preserve"> Как видно из графиков, при увеличении толщины фрикционного слоя, общая прочность образца в значительно меньшей степени зависит от прочности силового слоя, из чего следует два вывода:</w:t>
      </w:r>
    </w:p>
    <w:p w14:paraId="0C9EB3EF" w14:textId="4B8D05FA" w:rsidR="00685C06" w:rsidRDefault="00685C06"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для больших толщин непрочных фрикционных слоев необходим выбор силового слоя </w:t>
      </w:r>
      <w:r w:rsidR="004A4640">
        <w:rPr>
          <w:rFonts w:ascii="Times New Roman" w:hAnsi="Times New Roman" w:cs="Times New Roman"/>
          <w:sz w:val="28"/>
          <w:szCs w:val="28"/>
        </w:rPr>
        <w:t>с</w:t>
      </w:r>
      <w:r>
        <w:rPr>
          <w:rFonts w:ascii="Times New Roman" w:hAnsi="Times New Roman" w:cs="Times New Roman"/>
          <w:sz w:val="28"/>
          <w:szCs w:val="28"/>
        </w:rPr>
        <w:t xml:space="preserve"> высоким пределом прочности на изгиб, значительно;</w:t>
      </w:r>
    </w:p>
    <w:p w14:paraId="7D6B76E3" w14:textId="4D0C71EC" w:rsidR="00A042C4" w:rsidRDefault="00685C06" w:rsidP="00A042C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толщина фрикционного слоя должна быть выбрана минимально возможной для обеспечения прочности изделия ввиду нелинейности графика зависимости прочности образца от толщины фрикционного слоя.</w:t>
      </w:r>
      <w:r w:rsidR="00112C6C">
        <w:rPr>
          <w:rFonts w:ascii="Times New Roman" w:hAnsi="Times New Roman" w:cs="Times New Roman"/>
          <w:sz w:val="28"/>
          <w:szCs w:val="28"/>
        </w:rPr>
        <w:t xml:space="preserve"> </w:t>
      </w:r>
    </w:p>
    <w:p w14:paraId="2E1EB63E" w14:textId="2D9F3C1F" w:rsidR="00025434" w:rsidRDefault="00025434"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исследования работоспособности данного типа материала в условиях эксплуатации, была создана модель изделия из серийного материала и материала, имеющего функционально-градиентную схему </w:t>
      </w:r>
      <w:r>
        <w:rPr>
          <w:rFonts w:ascii="Times New Roman" w:hAnsi="Times New Roman" w:cs="Times New Roman"/>
          <w:sz w:val="28"/>
          <w:szCs w:val="28"/>
        </w:rPr>
        <w:lastRenderedPageBreak/>
        <w:t>армирования</w:t>
      </w:r>
      <w:r w:rsidR="00E741DA">
        <w:rPr>
          <w:rFonts w:ascii="Times New Roman" w:hAnsi="Times New Roman" w:cs="Times New Roman"/>
          <w:sz w:val="28"/>
          <w:szCs w:val="28"/>
        </w:rPr>
        <w:t xml:space="preserve"> для определения коэффициента запаса прочности при условиях заклинивания изделия в процессе работы</w:t>
      </w:r>
      <w:r w:rsidR="00B457A1">
        <w:rPr>
          <w:rFonts w:ascii="Times New Roman" w:hAnsi="Times New Roman" w:cs="Times New Roman"/>
          <w:sz w:val="28"/>
          <w:szCs w:val="28"/>
        </w:rPr>
        <w:t>.</w:t>
      </w:r>
      <w:r w:rsidR="004A4640">
        <w:rPr>
          <w:rFonts w:ascii="Times New Roman" w:hAnsi="Times New Roman" w:cs="Times New Roman"/>
          <w:sz w:val="28"/>
          <w:szCs w:val="28"/>
        </w:rPr>
        <w:t xml:space="preserve"> Для сравнения,</w:t>
      </w:r>
      <w:r w:rsidR="00B457A1">
        <w:rPr>
          <w:rFonts w:ascii="Times New Roman" w:hAnsi="Times New Roman" w:cs="Times New Roman"/>
          <w:sz w:val="28"/>
          <w:szCs w:val="28"/>
        </w:rPr>
        <w:t xml:space="preserve"> </w:t>
      </w:r>
      <w:r w:rsidR="004A4640">
        <w:rPr>
          <w:rFonts w:ascii="Times New Roman" w:hAnsi="Times New Roman" w:cs="Times New Roman"/>
          <w:sz w:val="28"/>
          <w:szCs w:val="28"/>
        </w:rPr>
        <w:t>м</w:t>
      </w:r>
      <w:r w:rsidR="00B457A1">
        <w:rPr>
          <w:rFonts w:ascii="Times New Roman" w:hAnsi="Times New Roman" w:cs="Times New Roman"/>
          <w:sz w:val="28"/>
          <w:szCs w:val="28"/>
        </w:rPr>
        <w:t xml:space="preserve">одель, использующая цельный серийный материал была подвержена таким же нагрузкам в программе </w:t>
      </w:r>
      <w:r w:rsidR="00B457A1">
        <w:rPr>
          <w:rFonts w:ascii="Times New Roman" w:hAnsi="Times New Roman" w:cs="Times New Roman"/>
          <w:sz w:val="28"/>
          <w:szCs w:val="28"/>
          <w:lang w:val="en-US"/>
        </w:rPr>
        <w:t>SolidWorks</w:t>
      </w:r>
      <w:r w:rsidR="004A4640">
        <w:rPr>
          <w:rFonts w:ascii="Times New Roman" w:hAnsi="Times New Roman" w:cs="Times New Roman"/>
          <w:sz w:val="28"/>
          <w:szCs w:val="28"/>
        </w:rPr>
        <w:t>.</w:t>
      </w:r>
      <w:r w:rsidR="002F1F2D">
        <w:rPr>
          <w:rFonts w:ascii="Times New Roman" w:hAnsi="Times New Roman" w:cs="Times New Roman"/>
          <w:sz w:val="28"/>
          <w:szCs w:val="28"/>
        </w:rPr>
        <w:t xml:space="preserve"> Данный опыт пре</w:t>
      </w:r>
      <w:r w:rsidR="00B457A1">
        <w:rPr>
          <w:rFonts w:ascii="Times New Roman" w:hAnsi="Times New Roman" w:cs="Times New Roman"/>
          <w:sz w:val="28"/>
          <w:szCs w:val="28"/>
        </w:rPr>
        <w:t>д</w:t>
      </w:r>
      <w:r w:rsidR="002F1F2D">
        <w:rPr>
          <w:rFonts w:ascii="Times New Roman" w:hAnsi="Times New Roman" w:cs="Times New Roman"/>
          <w:sz w:val="28"/>
          <w:szCs w:val="28"/>
        </w:rPr>
        <w:t>п</w:t>
      </w:r>
      <w:r w:rsidR="00B457A1">
        <w:rPr>
          <w:rFonts w:ascii="Times New Roman" w:hAnsi="Times New Roman" w:cs="Times New Roman"/>
          <w:sz w:val="28"/>
          <w:szCs w:val="28"/>
        </w:rPr>
        <w:t>олага</w:t>
      </w:r>
      <w:r w:rsidR="004A4640">
        <w:rPr>
          <w:rFonts w:ascii="Times New Roman" w:hAnsi="Times New Roman" w:cs="Times New Roman"/>
          <w:sz w:val="28"/>
          <w:szCs w:val="28"/>
        </w:rPr>
        <w:t>л</w:t>
      </w:r>
      <w:r w:rsidR="00B457A1">
        <w:rPr>
          <w:rFonts w:ascii="Times New Roman" w:hAnsi="Times New Roman" w:cs="Times New Roman"/>
          <w:sz w:val="28"/>
          <w:szCs w:val="28"/>
        </w:rPr>
        <w:t xml:space="preserve"> следующие условия его проведения:</w:t>
      </w:r>
    </w:p>
    <w:p w14:paraId="6B42425C" w14:textId="7B318794" w:rsidR="00B457A1" w:rsidRDefault="00B457A1"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B754B">
        <w:rPr>
          <w:rFonts w:ascii="Times New Roman" w:hAnsi="Times New Roman" w:cs="Times New Roman"/>
          <w:sz w:val="28"/>
          <w:szCs w:val="28"/>
        </w:rPr>
        <w:t>к</w:t>
      </w:r>
      <w:r>
        <w:rPr>
          <w:rFonts w:ascii="Times New Roman" w:hAnsi="Times New Roman" w:cs="Times New Roman"/>
          <w:sz w:val="28"/>
          <w:szCs w:val="28"/>
        </w:rPr>
        <w:t xml:space="preserve"> издели</w:t>
      </w:r>
      <w:r w:rsidR="00DA4378">
        <w:rPr>
          <w:rFonts w:ascii="Times New Roman" w:hAnsi="Times New Roman" w:cs="Times New Roman"/>
          <w:sz w:val="28"/>
          <w:szCs w:val="28"/>
        </w:rPr>
        <w:t>ю</w:t>
      </w:r>
      <w:r>
        <w:rPr>
          <w:rFonts w:ascii="Times New Roman" w:hAnsi="Times New Roman" w:cs="Times New Roman"/>
          <w:sz w:val="28"/>
          <w:szCs w:val="28"/>
        </w:rPr>
        <w:t xml:space="preserve"> приложена перпендикулярная сила, согласно штатному режиму эксплуатации;</w:t>
      </w:r>
    </w:p>
    <w:p w14:paraId="67F8BB74" w14:textId="32E4D776" w:rsidR="00B457A1" w:rsidRDefault="00B457A1"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B754B">
        <w:rPr>
          <w:rFonts w:ascii="Times New Roman" w:hAnsi="Times New Roman" w:cs="Times New Roman"/>
          <w:sz w:val="28"/>
          <w:szCs w:val="28"/>
        </w:rPr>
        <w:t>и</w:t>
      </w:r>
      <w:r>
        <w:rPr>
          <w:rFonts w:ascii="Times New Roman" w:hAnsi="Times New Roman" w:cs="Times New Roman"/>
          <w:sz w:val="28"/>
          <w:szCs w:val="28"/>
        </w:rPr>
        <w:t>зделие находится в условиях, соответствующих заклиниванию;</w:t>
      </w:r>
    </w:p>
    <w:p w14:paraId="4C3C510B" w14:textId="4FDCBCA8" w:rsidR="00B457A1" w:rsidRDefault="00B457A1" w:rsidP="00771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B754B">
        <w:rPr>
          <w:rFonts w:ascii="Times New Roman" w:hAnsi="Times New Roman" w:cs="Times New Roman"/>
          <w:sz w:val="28"/>
          <w:szCs w:val="28"/>
        </w:rPr>
        <w:t>п</w:t>
      </w:r>
      <w:r>
        <w:rPr>
          <w:rFonts w:ascii="Times New Roman" w:hAnsi="Times New Roman" w:cs="Times New Roman"/>
          <w:sz w:val="28"/>
          <w:szCs w:val="28"/>
        </w:rPr>
        <w:t>роизводится сравнение коэффициента запаса прочности изделия в данных условиях.</w:t>
      </w:r>
    </w:p>
    <w:p w14:paraId="10AA37F8" w14:textId="3E301D26" w:rsidR="00903F1D" w:rsidRDefault="00B457A1" w:rsidP="00771FD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моделирования данного эксперимента была создана модель, соответствующая модели тормозного авиационного диска</w:t>
      </w:r>
      <w:r w:rsidR="004A4640">
        <w:rPr>
          <w:rFonts w:ascii="Times New Roman" w:hAnsi="Times New Roman" w:cs="Times New Roman"/>
          <w:sz w:val="28"/>
          <w:szCs w:val="28"/>
        </w:rPr>
        <w:t>, обладающая</w:t>
      </w:r>
      <w:r w:rsidR="00A92ED9">
        <w:rPr>
          <w:rFonts w:ascii="Times New Roman" w:hAnsi="Times New Roman" w:cs="Times New Roman"/>
          <w:sz w:val="28"/>
          <w:szCs w:val="28"/>
        </w:rPr>
        <w:t xml:space="preserve"> свойств</w:t>
      </w:r>
      <w:r w:rsidR="004A4640">
        <w:rPr>
          <w:rFonts w:ascii="Times New Roman" w:hAnsi="Times New Roman" w:cs="Times New Roman"/>
          <w:sz w:val="28"/>
          <w:szCs w:val="28"/>
        </w:rPr>
        <w:t>ами</w:t>
      </w:r>
      <w:r w:rsidR="00A92ED9">
        <w:rPr>
          <w:rFonts w:ascii="Times New Roman" w:hAnsi="Times New Roman" w:cs="Times New Roman"/>
          <w:sz w:val="28"/>
          <w:szCs w:val="28"/>
        </w:rPr>
        <w:t xml:space="preserve"> серийного материала.</w:t>
      </w:r>
      <w:r w:rsidR="00903F1D">
        <w:rPr>
          <w:rFonts w:ascii="Times New Roman" w:hAnsi="Times New Roman" w:cs="Times New Roman"/>
          <w:sz w:val="28"/>
          <w:szCs w:val="28"/>
        </w:rPr>
        <w:t xml:space="preserve"> Для модели, иллюстрирующей поведение функционально-градиентной схемы армирования были созданы отдельно модели силового и фрикционного слоев, имеющих собственные физико-механические характеристики для расчета. Цельное изделие было создано путем сборки и фиксации слоев относительно друг друга, толщины слоев и их геометрия были выбраны в соответствии с расчетом, приведенным выше.</w:t>
      </w:r>
    </w:p>
    <w:p w14:paraId="0D599CE7" w14:textId="66F010DB" w:rsidR="002F1F2D" w:rsidRDefault="00903F1D" w:rsidP="00771FD9">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 каждой модели были приложены нагрузки, соответствующие эксплуатационным для данного изделия. Для имитации заклинивания тормозного диска наложены соответствующие ограничения на перемещения модели под воздействием приложенной силы. После чего, был произведен расчет методом конечных элементов с предварительно построенной сеткой на моделях. </w:t>
      </w:r>
      <w:r w:rsidR="004A4640">
        <w:rPr>
          <w:rFonts w:ascii="Times New Roman" w:hAnsi="Times New Roman" w:cs="Times New Roman"/>
          <w:sz w:val="28"/>
          <w:szCs w:val="28"/>
        </w:rPr>
        <w:t>Д</w:t>
      </w:r>
      <w:r>
        <w:rPr>
          <w:rFonts w:ascii="Times New Roman" w:hAnsi="Times New Roman" w:cs="Times New Roman"/>
          <w:sz w:val="28"/>
          <w:szCs w:val="28"/>
        </w:rPr>
        <w:t>анн</w:t>
      </w:r>
      <w:r w:rsidR="004A4640">
        <w:rPr>
          <w:rFonts w:ascii="Times New Roman" w:hAnsi="Times New Roman" w:cs="Times New Roman"/>
          <w:sz w:val="28"/>
          <w:szCs w:val="28"/>
        </w:rPr>
        <w:t>ый</w:t>
      </w:r>
      <w:r>
        <w:rPr>
          <w:rFonts w:ascii="Times New Roman" w:hAnsi="Times New Roman" w:cs="Times New Roman"/>
          <w:sz w:val="28"/>
          <w:szCs w:val="28"/>
        </w:rPr>
        <w:t xml:space="preserve"> метод позвол</w:t>
      </w:r>
      <w:r w:rsidR="004A4640">
        <w:rPr>
          <w:rFonts w:ascii="Times New Roman" w:hAnsi="Times New Roman" w:cs="Times New Roman"/>
          <w:sz w:val="28"/>
          <w:szCs w:val="28"/>
        </w:rPr>
        <w:t>ил предварительно</w:t>
      </w:r>
      <w:r>
        <w:rPr>
          <w:rFonts w:ascii="Times New Roman" w:hAnsi="Times New Roman" w:cs="Times New Roman"/>
          <w:sz w:val="28"/>
          <w:szCs w:val="28"/>
        </w:rPr>
        <w:t xml:space="preserve"> оценить возможность использования </w:t>
      </w:r>
      <w:r w:rsidR="004A4640">
        <w:rPr>
          <w:rFonts w:ascii="Times New Roman" w:hAnsi="Times New Roman" w:cs="Times New Roman"/>
          <w:sz w:val="28"/>
          <w:szCs w:val="28"/>
        </w:rPr>
        <w:t>ФГ</w:t>
      </w:r>
      <w:r>
        <w:rPr>
          <w:rFonts w:ascii="Times New Roman" w:hAnsi="Times New Roman" w:cs="Times New Roman"/>
          <w:sz w:val="28"/>
          <w:szCs w:val="28"/>
        </w:rPr>
        <w:t xml:space="preserve"> материалов в условиях реальной эксплуатации</w:t>
      </w:r>
      <w:r w:rsidR="004A4640">
        <w:rPr>
          <w:rFonts w:ascii="Times New Roman" w:hAnsi="Times New Roman" w:cs="Times New Roman"/>
          <w:sz w:val="28"/>
          <w:szCs w:val="28"/>
        </w:rPr>
        <w:t>.</w:t>
      </w:r>
      <w:r w:rsidR="002F1F2D">
        <w:rPr>
          <w:rFonts w:ascii="Times New Roman" w:hAnsi="Times New Roman" w:cs="Times New Roman"/>
          <w:sz w:val="28"/>
          <w:szCs w:val="28"/>
        </w:rPr>
        <w:t xml:space="preserve"> </w:t>
      </w:r>
      <w:r w:rsidR="0062005B">
        <w:rPr>
          <w:rFonts w:ascii="Times New Roman" w:hAnsi="Times New Roman" w:cs="Times New Roman"/>
          <w:sz w:val="28"/>
          <w:szCs w:val="28"/>
        </w:rPr>
        <w:t>В результате расчета приложенны</w:t>
      </w:r>
      <w:r w:rsidR="004A4640">
        <w:rPr>
          <w:rFonts w:ascii="Times New Roman" w:hAnsi="Times New Roman" w:cs="Times New Roman"/>
          <w:sz w:val="28"/>
          <w:szCs w:val="28"/>
        </w:rPr>
        <w:t>х</w:t>
      </w:r>
      <w:r w:rsidR="0062005B">
        <w:rPr>
          <w:rFonts w:ascii="Times New Roman" w:hAnsi="Times New Roman" w:cs="Times New Roman"/>
          <w:sz w:val="28"/>
          <w:szCs w:val="28"/>
        </w:rPr>
        <w:t xml:space="preserve"> нагруз</w:t>
      </w:r>
      <w:r w:rsidR="004A4640">
        <w:rPr>
          <w:rFonts w:ascii="Times New Roman" w:hAnsi="Times New Roman" w:cs="Times New Roman"/>
          <w:sz w:val="28"/>
          <w:szCs w:val="28"/>
        </w:rPr>
        <w:t>ок</w:t>
      </w:r>
      <w:r w:rsidR="0062005B">
        <w:rPr>
          <w:rFonts w:ascii="Times New Roman" w:hAnsi="Times New Roman" w:cs="Times New Roman"/>
          <w:sz w:val="28"/>
          <w:szCs w:val="28"/>
        </w:rPr>
        <w:t xml:space="preserve">, для каждого изделия </w:t>
      </w:r>
      <w:r w:rsidR="004A4640">
        <w:rPr>
          <w:rFonts w:ascii="Times New Roman" w:hAnsi="Times New Roman" w:cs="Times New Roman"/>
          <w:sz w:val="28"/>
          <w:szCs w:val="28"/>
        </w:rPr>
        <w:t>была</w:t>
      </w:r>
      <w:r w:rsidR="0062005B">
        <w:rPr>
          <w:rFonts w:ascii="Times New Roman" w:hAnsi="Times New Roman" w:cs="Times New Roman"/>
          <w:sz w:val="28"/>
          <w:szCs w:val="28"/>
        </w:rPr>
        <w:t xml:space="preserve"> составлена эпюра коэффициентов запаса прочности, показывающая, произойдет ли разрушение изделия </w:t>
      </w:r>
      <w:r w:rsidR="0062005B">
        <w:rPr>
          <w:rFonts w:ascii="Times New Roman" w:hAnsi="Times New Roman" w:cs="Times New Roman"/>
          <w:sz w:val="28"/>
          <w:szCs w:val="28"/>
        </w:rPr>
        <w:lastRenderedPageBreak/>
        <w:t>при заданных условиях, а также покажет наиболее уязвимые и слабые места конструкции, требующие дополнительного усиления или изменения конструкции. Для заданных условий (</w:t>
      </w:r>
      <w:r w:rsidR="003A0BDD">
        <w:rPr>
          <w:rFonts w:ascii="Times New Roman" w:hAnsi="Times New Roman" w:cs="Times New Roman"/>
          <w:sz w:val="28"/>
          <w:szCs w:val="28"/>
        </w:rPr>
        <w:t>эксплуатационный режим совместно с имитацией заклинивания тормозного диска</w:t>
      </w:r>
      <w:r w:rsidR="0062005B">
        <w:rPr>
          <w:rFonts w:ascii="Times New Roman" w:hAnsi="Times New Roman" w:cs="Times New Roman"/>
          <w:sz w:val="28"/>
          <w:szCs w:val="28"/>
        </w:rPr>
        <w:t>)</w:t>
      </w:r>
      <w:r w:rsidR="003A0BDD">
        <w:rPr>
          <w:rFonts w:ascii="Times New Roman" w:hAnsi="Times New Roman" w:cs="Times New Roman"/>
          <w:sz w:val="28"/>
          <w:szCs w:val="28"/>
        </w:rPr>
        <w:t xml:space="preserve">, стандартное изделие из цельного </w:t>
      </w:r>
      <w:r w:rsidR="004A4640">
        <w:rPr>
          <w:rFonts w:ascii="Times New Roman" w:hAnsi="Times New Roman" w:cs="Times New Roman"/>
          <w:sz w:val="28"/>
          <w:szCs w:val="28"/>
        </w:rPr>
        <w:t>ФКУМ</w:t>
      </w:r>
      <w:r w:rsidR="003A0BDD">
        <w:rPr>
          <w:rFonts w:ascii="Times New Roman" w:hAnsi="Times New Roman" w:cs="Times New Roman"/>
          <w:sz w:val="28"/>
          <w:szCs w:val="28"/>
        </w:rPr>
        <w:t xml:space="preserve"> показ</w:t>
      </w:r>
      <w:r w:rsidR="004A4640">
        <w:rPr>
          <w:rFonts w:ascii="Times New Roman" w:hAnsi="Times New Roman" w:cs="Times New Roman"/>
          <w:sz w:val="28"/>
          <w:szCs w:val="28"/>
        </w:rPr>
        <w:t>ало</w:t>
      </w:r>
      <w:r w:rsidR="003A0BDD">
        <w:rPr>
          <w:rFonts w:ascii="Times New Roman" w:hAnsi="Times New Roman" w:cs="Times New Roman"/>
          <w:sz w:val="28"/>
          <w:szCs w:val="28"/>
        </w:rPr>
        <w:t xml:space="preserve"> минимальный коэффициент запаса прочности равный </w:t>
      </w:r>
      <w:r w:rsidR="003A0BDD">
        <w:rPr>
          <w:rFonts w:ascii="Times New Roman" w:hAnsi="Times New Roman" w:cs="Times New Roman"/>
          <w:sz w:val="28"/>
          <w:szCs w:val="28"/>
          <w:lang w:val="en-US"/>
        </w:rPr>
        <w:t>k</w:t>
      </w:r>
      <w:r w:rsidR="003A0BDD">
        <w:rPr>
          <w:rFonts w:ascii="Times New Roman" w:hAnsi="Times New Roman" w:cs="Times New Roman"/>
          <w:sz w:val="28"/>
          <w:szCs w:val="28"/>
        </w:rPr>
        <w:t>=1,141, при этом видно, что данные значения получены только в небольших областях, близких к концентраторам напряжений конструкции (острые кромки, отверстия), в то время как основной объем материала имеет значительно более высокие коэффициенты запасов прочности (рисунок 5).</w:t>
      </w:r>
    </w:p>
    <w:p w14:paraId="34A8D38A" w14:textId="0635F5A2" w:rsidR="003A0BDD" w:rsidRDefault="00A042C4" w:rsidP="00771FD9">
      <w:pPr>
        <w:pStyle w:val="a3"/>
        <w:spacing w:after="0" w:line="360" w:lineRule="auto"/>
        <w:ind w:left="0" w:firstLine="709"/>
        <w:jc w:val="both"/>
        <w:rPr>
          <w:rFonts w:ascii="Times New Roman" w:hAnsi="Times New Roman" w:cs="Times New Roman"/>
          <w:sz w:val="28"/>
          <w:szCs w:val="28"/>
        </w:rPr>
      </w:pPr>
      <w:r>
        <w:rPr>
          <w:noProof/>
          <w:lang w:eastAsia="ru-RU"/>
        </w:rPr>
        <w:drawing>
          <wp:anchor distT="0" distB="0" distL="114300" distR="114300" simplePos="0" relativeHeight="251668480" behindDoc="0" locked="0" layoutInCell="1" allowOverlap="1" wp14:anchorId="43831B45" wp14:editId="454728B1">
            <wp:simplePos x="0" y="0"/>
            <wp:positionH relativeFrom="column">
              <wp:posOffset>262890</wp:posOffset>
            </wp:positionH>
            <wp:positionV relativeFrom="paragraph">
              <wp:posOffset>34925</wp:posOffset>
            </wp:positionV>
            <wp:extent cx="5141595" cy="3514725"/>
            <wp:effectExtent l="0" t="0" r="1905" b="952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141595" cy="3514725"/>
                    </a:xfrm>
                    <a:prstGeom prst="rect">
                      <a:avLst/>
                    </a:prstGeom>
                  </pic:spPr>
                </pic:pic>
              </a:graphicData>
            </a:graphic>
            <wp14:sizeRelH relativeFrom="margin">
              <wp14:pctWidth>0</wp14:pctWidth>
            </wp14:sizeRelH>
            <wp14:sizeRelV relativeFrom="margin">
              <wp14:pctHeight>0</wp14:pctHeight>
            </wp14:sizeRelV>
          </wp:anchor>
        </w:drawing>
      </w:r>
    </w:p>
    <w:p w14:paraId="4BC81CB0" w14:textId="5C7817CD" w:rsidR="003A0BDD" w:rsidRDefault="003A0BDD" w:rsidP="00771FD9">
      <w:pPr>
        <w:pStyle w:val="a3"/>
        <w:spacing w:after="0" w:line="360" w:lineRule="auto"/>
        <w:ind w:left="0" w:firstLine="709"/>
        <w:jc w:val="both"/>
        <w:rPr>
          <w:rFonts w:ascii="Times New Roman" w:hAnsi="Times New Roman" w:cs="Times New Roman"/>
          <w:sz w:val="28"/>
          <w:szCs w:val="28"/>
        </w:rPr>
      </w:pPr>
    </w:p>
    <w:p w14:paraId="570177AF"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6E59560E"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74473CFC"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6BFB90F2"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2CF4886E"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3C22A8D2"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18B3575C"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332B1A72"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17A25FD5"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4B432EBE" w14:textId="77777777" w:rsidR="003A0BDD" w:rsidRDefault="003A0BDD" w:rsidP="00771FD9">
      <w:pPr>
        <w:pStyle w:val="a3"/>
        <w:spacing w:after="0" w:line="360" w:lineRule="auto"/>
        <w:ind w:left="0" w:firstLine="709"/>
        <w:jc w:val="both"/>
        <w:rPr>
          <w:rFonts w:ascii="Times New Roman" w:hAnsi="Times New Roman" w:cs="Times New Roman"/>
          <w:sz w:val="28"/>
          <w:szCs w:val="28"/>
        </w:rPr>
      </w:pPr>
    </w:p>
    <w:p w14:paraId="06A2FB2C" w14:textId="0EF24739" w:rsidR="002F1F2D" w:rsidRPr="00994739" w:rsidRDefault="002F1F2D" w:rsidP="00994739">
      <w:pPr>
        <w:pStyle w:val="a3"/>
        <w:spacing w:after="0" w:line="360" w:lineRule="auto"/>
        <w:ind w:left="0" w:firstLine="709"/>
        <w:jc w:val="center"/>
        <w:rPr>
          <w:rFonts w:ascii="Times New Roman" w:hAnsi="Times New Roman" w:cs="Times New Roman"/>
          <w:sz w:val="24"/>
          <w:szCs w:val="24"/>
        </w:rPr>
      </w:pPr>
      <w:r w:rsidRPr="00994739">
        <w:rPr>
          <w:rFonts w:ascii="Times New Roman" w:hAnsi="Times New Roman" w:cs="Times New Roman"/>
          <w:sz w:val="24"/>
          <w:szCs w:val="24"/>
        </w:rPr>
        <w:t>Рисунок 5</w:t>
      </w:r>
      <w:r w:rsidR="00994739" w:rsidRPr="00994739">
        <w:rPr>
          <w:rFonts w:ascii="Times New Roman" w:hAnsi="Times New Roman" w:cs="Times New Roman"/>
          <w:sz w:val="24"/>
          <w:szCs w:val="24"/>
        </w:rPr>
        <w:t xml:space="preserve"> -</w:t>
      </w:r>
      <w:r w:rsidRPr="00994739">
        <w:rPr>
          <w:rFonts w:ascii="Times New Roman" w:hAnsi="Times New Roman" w:cs="Times New Roman"/>
          <w:sz w:val="24"/>
          <w:szCs w:val="24"/>
        </w:rPr>
        <w:t xml:space="preserve"> Эпюра коэффициентов запаса прочности изделия, имеющего конструкцию сплошного </w:t>
      </w:r>
      <w:r w:rsidR="00994739" w:rsidRPr="00994739">
        <w:rPr>
          <w:rFonts w:ascii="Times New Roman" w:hAnsi="Times New Roman" w:cs="Times New Roman"/>
          <w:sz w:val="24"/>
          <w:szCs w:val="24"/>
        </w:rPr>
        <w:t>армирования серийного материала</w:t>
      </w:r>
    </w:p>
    <w:p w14:paraId="2776763E" w14:textId="77777777" w:rsidR="002F1F2D" w:rsidRDefault="002F1F2D" w:rsidP="002F1F2D">
      <w:pPr>
        <w:pStyle w:val="a3"/>
        <w:spacing w:after="0" w:line="360" w:lineRule="auto"/>
        <w:ind w:left="0" w:firstLine="708"/>
        <w:jc w:val="both"/>
        <w:rPr>
          <w:rFonts w:ascii="Times New Roman" w:hAnsi="Times New Roman" w:cs="Times New Roman"/>
          <w:sz w:val="28"/>
          <w:szCs w:val="28"/>
        </w:rPr>
      </w:pPr>
    </w:p>
    <w:p w14:paraId="4363DF9D" w14:textId="066C6BB5" w:rsidR="002F1F2D" w:rsidRDefault="003A0BDD" w:rsidP="002F1F2D">
      <w:pPr>
        <w:pStyle w:val="a3"/>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Для изделия, использующего функционально-градиентную схему армирования, видно допустимое изменение свойств в сторону уменьшения физико-механических характеристик, что </w:t>
      </w:r>
      <w:r w:rsidR="004A4640">
        <w:rPr>
          <w:rFonts w:ascii="Times New Roman" w:hAnsi="Times New Roman" w:cs="Times New Roman"/>
          <w:sz w:val="28"/>
          <w:szCs w:val="28"/>
        </w:rPr>
        <w:t>сопровождается некоторым</w:t>
      </w:r>
      <w:r>
        <w:rPr>
          <w:rFonts w:ascii="Times New Roman" w:hAnsi="Times New Roman" w:cs="Times New Roman"/>
          <w:sz w:val="28"/>
          <w:szCs w:val="28"/>
        </w:rPr>
        <w:t xml:space="preserve"> </w:t>
      </w:r>
      <w:r w:rsidR="004A4640">
        <w:rPr>
          <w:rFonts w:ascii="Times New Roman" w:hAnsi="Times New Roman" w:cs="Times New Roman"/>
          <w:sz w:val="28"/>
          <w:szCs w:val="28"/>
        </w:rPr>
        <w:t>снижением</w:t>
      </w:r>
      <w:r>
        <w:rPr>
          <w:rFonts w:ascii="Times New Roman" w:hAnsi="Times New Roman" w:cs="Times New Roman"/>
          <w:sz w:val="28"/>
          <w:szCs w:val="28"/>
        </w:rPr>
        <w:t xml:space="preserve"> коэффициента запаса прочности с </w:t>
      </w:r>
      <w:r>
        <w:rPr>
          <w:rFonts w:ascii="Times New Roman" w:hAnsi="Times New Roman" w:cs="Times New Roman"/>
          <w:sz w:val="28"/>
          <w:szCs w:val="28"/>
          <w:lang w:val="en-US"/>
        </w:rPr>
        <w:t>k</w:t>
      </w:r>
      <w:r>
        <w:rPr>
          <w:rFonts w:ascii="Times New Roman" w:hAnsi="Times New Roman" w:cs="Times New Roman"/>
          <w:sz w:val="28"/>
          <w:szCs w:val="28"/>
        </w:rPr>
        <w:t>=</w:t>
      </w:r>
      <w:r w:rsidRPr="003A0BDD">
        <w:rPr>
          <w:rFonts w:ascii="Times New Roman" w:hAnsi="Times New Roman" w:cs="Times New Roman"/>
          <w:sz w:val="28"/>
          <w:szCs w:val="28"/>
        </w:rPr>
        <w:t xml:space="preserve">1,141 </w:t>
      </w:r>
      <w:r>
        <w:rPr>
          <w:rFonts w:ascii="Times New Roman" w:hAnsi="Times New Roman" w:cs="Times New Roman"/>
          <w:sz w:val="28"/>
          <w:szCs w:val="28"/>
        </w:rPr>
        <w:t xml:space="preserve">до </w:t>
      </w:r>
      <w:r>
        <w:rPr>
          <w:rFonts w:ascii="Times New Roman" w:hAnsi="Times New Roman" w:cs="Times New Roman"/>
          <w:sz w:val="28"/>
          <w:szCs w:val="28"/>
          <w:lang w:val="en-US"/>
        </w:rPr>
        <w:lastRenderedPageBreak/>
        <w:t>k</w:t>
      </w:r>
      <w:r w:rsidRPr="003A0BDD">
        <w:rPr>
          <w:rFonts w:ascii="Times New Roman" w:hAnsi="Times New Roman" w:cs="Times New Roman"/>
          <w:sz w:val="28"/>
          <w:szCs w:val="28"/>
        </w:rPr>
        <w:t xml:space="preserve">=1,041 </w:t>
      </w:r>
      <w:r>
        <w:rPr>
          <w:rFonts w:ascii="Times New Roman" w:hAnsi="Times New Roman" w:cs="Times New Roman"/>
          <w:sz w:val="28"/>
          <w:szCs w:val="28"/>
        </w:rPr>
        <w:t>и увеличение площади, подвершенной д</w:t>
      </w:r>
      <w:r w:rsidR="0037433E">
        <w:rPr>
          <w:rFonts w:ascii="Times New Roman" w:hAnsi="Times New Roman" w:cs="Times New Roman"/>
          <w:sz w:val="28"/>
          <w:szCs w:val="28"/>
        </w:rPr>
        <w:t>еформации и повышенным нагрузкам, что видно по эпюре коэффициентов запаса прочности для данного типа армирования (рисунок 6)</w:t>
      </w:r>
    </w:p>
    <w:p w14:paraId="58C77F49"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786B0688"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r>
        <w:rPr>
          <w:noProof/>
          <w:lang w:eastAsia="ru-RU"/>
        </w:rPr>
        <w:drawing>
          <wp:anchor distT="0" distB="0" distL="114300" distR="114300" simplePos="0" relativeHeight="251669504" behindDoc="0" locked="0" layoutInCell="1" allowOverlap="1" wp14:anchorId="57FC9D89" wp14:editId="113472DB">
            <wp:simplePos x="0" y="0"/>
            <wp:positionH relativeFrom="column">
              <wp:posOffset>-60960</wp:posOffset>
            </wp:positionH>
            <wp:positionV relativeFrom="paragraph">
              <wp:posOffset>30480</wp:posOffset>
            </wp:positionV>
            <wp:extent cx="5581015" cy="4739005"/>
            <wp:effectExtent l="0" t="0" r="635" b="444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581015" cy="4739005"/>
                    </a:xfrm>
                    <a:prstGeom prst="rect">
                      <a:avLst/>
                    </a:prstGeom>
                  </pic:spPr>
                </pic:pic>
              </a:graphicData>
            </a:graphic>
          </wp:anchor>
        </w:drawing>
      </w:r>
    </w:p>
    <w:p w14:paraId="3CE688A4"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7314D185"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00B6C246"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7E479AB8"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1C0773E4"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64F5B82F"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41A7D26B"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5E402990"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5E875938"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0976A65E"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27D922A4"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5012B3C9"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7888076C"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1591BF89"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136DA3A5"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702B9F3F" w14:textId="77777777" w:rsidR="0037433E" w:rsidRDefault="0037433E" w:rsidP="00771FD9">
      <w:pPr>
        <w:pStyle w:val="a3"/>
        <w:spacing w:after="0" w:line="360" w:lineRule="auto"/>
        <w:ind w:left="0" w:firstLine="709"/>
        <w:jc w:val="both"/>
        <w:rPr>
          <w:rFonts w:ascii="Times New Roman" w:hAnsi="Times New Roman" w:cs="Times New Roman"/>
          <w:sz w:val="28"/>
          <w:szCs w:val="28"/>
        </w:rPr>
      </w:pPr>
    </w:p>
    <w:p w14:paraId="55F0FA1F" w14:textId="77777777" w:rsidR="00A042C4" w:rsidRDefault="00A042C4" w:rsidP="00A1351D">
      <w:pPr>
        <w:pStyle w:val="a3"/>
        <w:spacing w:after="0" w:line="360" w:lineRule="auto"/>
        <w:ind w:left="0" w:firstLine="709"/>
        <w:jc w:val="both"/>
        <w:rPr>
          <w:rFonts w:ascii="Times New Roman" w:hAnsi="Times New Roman" w:cs="Times New Roman"/>
          <w:sz w:val="28"/>
          <w:szCs w:val="28"/>
        </w:rPr>
      </w:pPr>
    </w:p>
    <w:p w14:paraId="3DA4C356" w14:textId="1B0F93FD" w:rsidR="002F1F2D" w:rsidRPr="00994739" w:rsidRDefault="002F1F2D" w:rsidP="00994739">
      <w:pPr>
        <w:pStyle w:val="a3"/>
        <w:spacing w:after="0" w:line="360" w:lineRule="auto"/>
        <w:ind w:left="0" w:firstLine="709"/>
        <w:jc w:val="center"/>
        <w:rPr>
          <w:rFonts w:ascii="Times New Roman" w:hAnsi="Times New Roman" w:cs="Times New Roman"/>
          <w:sz w:val="24"/>
          <w:szCs w:val="24"/>
        </w:rPr>
      </w:pPr>
      <w:r w:rsidRPr="00994739">
        <w:rPr>
          <w:rFonts w:ascii="Times New Roman" w:hAnsi="Times New Roman" w:cs="Times New Roman"/>
          <w:sz w:val="24"/>
          <w:szCs w:val="24"/>
        </w:rPr>
        <w:t>Рисунок 6</w:t>
      </w:r>
      <w:r w:rsidR="00994739" w:rsidRPr="00994739">
        <w:rPr>
          <w:rFonts w:ascii="Times New Roman" w:hAnsi="Times New Roman" w:cs="Times New Roman"/>
          <w:sz w:val="24"/>
          <w:szCs w:val="24"/>
        </w:rPr>
        <w:t xml:space="preserve"> -</w:t>
      </w:r>
      <w:r w:rsidRPr="00994739">
        <w:rPr>
          <w:rFonts w:ascii="Times New Roman" w:hAnsi="Times New Roman" w:cs="Times New Roman"/>
          <w:sz w:val="24"/>
          <w:szCs w:val="24"/>
        </w:rPr>
        <w:t xml:space="preserve"> Эпюра коэффициентов запаса прочности изделия, имеющего функционально-гр</w:t>
      </w:r>
      <w:r w:rsidR="00994739" w:rsidRPr="00994739">
        <w:rPr>
          <w:rFonts w:ascii="Times New Roman" w:hAnsi="Times New Roman" w:cs="Times New Roman"/>
          <w:sz w:val="24"/>
          <w:szCs w:val="24"/>
        </w:rPr>
        <w:t>адиентное армирование материала</w:t>
      </w:r>
    </w:p>
    <w:p w14:paraId="22C391E1" w14:textId="77777777" w:rsidR="004A4640" w:rsidRDefault="004A4640" w:rsidP="002F1F2D">
      <w:pPr>
        <w:pStyle w:val="a3"/>
        <w:spacing w:after="0" w:line="360" w:lineRule="auto"/>
        <w:ind w:left="0" w:firstLine="709"/>
        <w:jc w:val="both"/>
        <w:rPr>
          <w:rFonts w:ascii="Times New Roman" w:hAnsi="Times New Roman" w:cs="Times New Roman"/>
          <w:sz w:val="28"/>
          <w:szCs w:val="28"/>
        </w:rPr>
      </w:pPr>
    </w:p>
    <w:p w14:paraId="4A6A56B8" w14:textId="14C02647" w:rsidR="002F1F2D" w:rsidRDefault="004A4640" w:rsidP="00A1351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Полученные результаты показывают, что несмотря на некоторое уменьшение физико-механических характеристик, они являются достаточными для обеспечения работоспособности ряда тормозных узлов.</w:t>
      </w:r>
    </w:p>
    <w:p w14:paraId="6585E40E" w14:textId="1856068E" w:rsidR="00A1351D" w:rsidRDefault="0037433E" w:rsidP="00A1351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w:t>
      </w:r>
      <w:r w:rsidR="004A4640">
        <w:rPr>
          <w:rFonts w:ascii="Times New Roman" w:hAnsi="Times New Roman" w:cs="Times New Roman"/>
          <w:sz w:val="28"/>
          <w:szCs w:val="28"/>
        </w:rPr>
        <w:t xml:space="preserve"> показана принципиальная возможность создания ФКУМ с ФГ схемами армирования при использовании специальных технологических приемов, способствующих формированию плавной границы раздела между функциональными слоями.</w:t>
      </w:r>
      <w:r>
        <w:rPr>
          <w:rFonts w:ascii="Times New Roman" w:hAnsi="Times New Roman" w:cs="Times New Roman"/>
          <w:sz w:val="28"/>
          <w:szCs w:val="28"/>
        </w:rPr>
        <w:t xml:space="preserve"> </w:t>
      </w:r>
      <w:r w:rsidR="004A4640">
        <w:rPr>
          <w:rFonts w:ascii="Times New Roman" w:hAnsi="Times New Roman" w:cs="Times New Roman"/>
          <w:sz w:val="28"/>
          <w:szCs w:val="28"/>
        </w:rPr>
        <w:t>ФГ</w:t>
      </w:r>
      <w:r w:rsidR="00A1351D">
        <w:rPr>
          <w:rFonts w:ascii="Times New Roman" w:hAnsi="Times New Roman" w:cs="Times New Roman"/>
          <w:sz w:val="28"/>
          <w:szCs w:val="28"/>
        </w:rPr>
        <w:t xml:space="preserve"> схема армирования может быть успешно реализована для использования в фрикционных композиционных дисках авиационной техники</w:t>
      </w:r>
      <w:r w:rsidR="004A4640">
        <w:rPr>
          <w:rFonts w:ascii="Times New Roman" w:hAnsi="Times New Roman" w:cs="Times New Roman"/>
          <w:sz w:val="28"/>
          <w:szCs w:val="28"/>
        </w:rPr>
        <w:t xml:space="preserve"> при обеспечении прочности на изгиб силового слоя не менее 210 МПа и толщины фрикционных слоев не более 2 мм.</w:t>
      </w:r>
    </w:p>
    <w:p w14:paraId="2AE0B776" w14:textId="055E731C" w:rsidR="0007674F" w:rsidRDefault="00962FFA" w:rsidP="00A1351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Получение данных материалов позволяет расширить области использование углерод-углеродных композиционных материалов для</w:t>
      </w:r>
      <w:r w:rsidR="004A4640">
        <w:rPr>
          <w:rFonts w:ascii="Times New Roman" w:hAnsi="Times New Roman" w:cs="Times New Roman"/>
          <w:sz w:val="28"/>
          <w:szCs w:val="28"/>
        </w:rPr>
        <w:t xml:space="preserve"> различных</w:t>
      </w:r>
      <w:r>
        <w:rPr>
          <w:rFonts w:ascii="Times New Roman" w:hAnsi="Times New Roman" w:cs="Times New Roman"/>
          <w:sz w:val="28"/>
          <w:szCs w:val="28"/>
        </w:rPr>
        <w:t xml:space="preserve"> фрикционных узлов</w:t>
      </w:r>
      <w:r w:rsidR="004A4640">
        <w:rPr>
          <w:rFonts w:ascii="Times New Roman" w:hAnsi="Times New Roman" w:cs="Times New Roman"/>
          <w:sz w:val="28"/>
          <w:szCs w:val="28"/>
        </w:rPr>
        <w:t xml:space="preserve"> авиационной и наземной</w:t>
      </w:r>
      <w:r>
        <w:rPr>
          <w:rFonts w:ascii="Times New Roman" w:hAnsi="Times New Roman" w:cs="Times New Roman"/>
          <w:sz w:val="28"/>
          <w:szCs w:val="28"/>
        </w:rPr>
        <w:t xml:space="preserve"> </w:t>
      </w:r>
      <w:proofErr w:type="spellStart"/>
      <w:r>
        <w:rPr>
          <w:rFonts w:ascii="Times New Roman" w:hAnsi="Times New Roman" w:cs="Times New Roman"/>
          <w:sz w:val="28"/>
          <w:szCs w:val="28"/>
        </w:rPr>
        <w:t>тяжелонагруженной</w:t>
      </w:r>
      <w:proofErr w:type="spellEnd"/>
      <w:r>
        <w:rPr>
          <w:rFonts w:ascii="Times New Roman" w:hAnsi="Times New Roman" w:cs="Times New Roman"/>
          <w:sz w:val="28"/>
          <w:szCs w:val="28"/>
        </w:rPr>
        <w:t xml:space="preserve"> техники за счет возможности функционального разделения слоев изделия для выполнения конкретных функций. Данные схемы армирования могут быть использованы для создания других материалов на основе углерод-углерода, например, углерод-карбидокремниевых материалов.</w:t>
      </w:r>
    </w:p>
    <w:p w14:paraId="1CCB5424" w14:textId="052AC066" w:rsidR="0007674F" w:rsidRDefault="0007674F">
      <w:pPr>
        <w:rPr>
          <w:rFonts w:ascii="Times New Roman" w:hAnsi="Times New Roman" w:cs="Times New Roman"/>
          <w:sz w:val="28"/>
          <w:szCs w:val="28"/>
        </w:rPr>
      </w:pPr>
    </w:p>
    <w:p w14:paraId="3F67ACE3" w14:textId="23801ECF" w:rsidR="0007674F" w:rsidRDefault="00994739" w:rsidP="00A1351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Литература</w:t>
      </w:r>
    </w:p>
    <w:p w14:paraId="18AB7A89" w14:textId="2C21FC4B" w:rsidR="0007674F" w:rsidRDefault="0007674F" w:rsidP="0007674F">
      <w:pPr>
        <w:pStyle w:val="a3"/>
        <w:numPr>
          <w:ilvl w:val="0"/>
          <w:numId w:val="6"/>
        </w:numPr>
        <w:spacing w:after="0" w:line="360" w:lineRule="auto"/>
        <w:jc w:val="both"/>
        <w:rPr>
          <w:rFonts w:ascii="Times New Roman" w:hAnsi="Times New Roman" w:cs="Times New Roman"/>
          <w:sz w:val="28"/>
          <w:szCs w:val="28"/>
          <w:lang w:val="en-US"/>
        </w:rPr>
      </w:pPr>
      <w:proofErr w:type="spellStart"/>
      <w:r w:rsidRPr="0007674F">
        <w:rPr>
          <w:rFonts w:ascii="Times New Roman" w:hAnsi="Times New Roman" w:cs="Times New Roman"/>
          <w:sz w:val="28"/>
          <w:szCs w:val="28"/>
          <w:lang w:val="en-US"/>
        </w:rPr>
        <w:t>Marković</w:t>
      </w:r>
      <w:proofErr w:type="spellEnd"/>
      <w:r w:rsidRPr="0007674F">
        <w:rPr>
          <w:rFonts w:ascii="Times New Roman" w:hAnsi="Times New Roman" w:cs="Times New Roman"/>
          <w:sz w:val="28"/>
          <w:szCs w:val="28"/>
          <w:lang w:val="en-US"/>
        </w:rPr>
        <w:t xml:space="preserve"> S., </w:t>
      </w:r>
      <w:proofErr w:type="spellStart"/>
      <w:r w:rsidRPr="0007674F">
        <w:rPr>
          <w:rFonts w:ascii="Times New Roman" w:hAnsi="Times New Roman" w:cs="Times New Roman"/>
          <w:sz w:val="28"/>
          <w:szCs w:val="28"/>
          <w:lang w:val="en-US"/>
        </w:rPr>
        <w:t>Uskoković</w:t>
      </w:r>
      <w:proofErr w:type="spellEnd"/>
      <w:r w:rsidRPr="0007674F">
        <w:rPr>
          <w:rFonts w:ascii="Times New Roman" w:hAnsi="Times New Roman" w:cs="Times New Roman"/>
          <w:sz w:val="28"/>
          <w:szCs w:val="28"/>
          <w:lang w:val="en-US"/>
        </w:rPr>
        <w:t xml:space="preserve"> D. The master sintering curves for functionally graded materials // J. Eur. Ceram. Soc. 2009. V. 29, №11. P. 2309–2316.</w:t>
      </w:r>
    </w:p>
    <w:p w14:paraId="47E9D52E" w14:textId="0F93B4D8" w:rsidR="0007674F" w:rsidRPr="0007674F" w:rsidRDefault="0007674F" w:rsidP="0007674F">
      <w:pPr>
        <w:pStyle w:val="a3"/>
        <w:numPr>
          <w:ilvl w:val="0"/>
          <w:numId w:val="6"/>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Алфутов</w:t>
      </w:r>
      <w:proofErr w:type="spellEnd"/>
      <w:r>
        <w:rPr>
          <w:rFonts w:ascii="Times New Roman" w:hAnsi="Times New Roman" w:cs="Times New Roman"/>
          <w:sz w:val="28"/>
          <w:szCs w:val="28"/>
        </w:rPr>
        <w:t xml:space="preserve"> Н. А. Основы расчета на устойчивость упругих систем, «Машиностроение», 1978</w:t>
      </w:r>
    </w:p>
    <w:p w14:paraId="7358BD00" w14:textId="06DBFCBC" w:rsidR="00A1351D" w:rsidRPr="0007674F" w:rsidRDefault="00A1351D" w:rsidP="00A1351D">
      <w:pPr>
        <w:pStyle w:val="a3"/>
        <w:spacing w:after="0" w:line="360" w:lineRule="auto"/>
        <w:ind w:left="0" w:firstLine="709"/>
        <w:jc w:val="both"/>
        <w:rPr>
          <w:rFonts w:ascii="Times New Roman" w:hAnsi="Times New Roman" w:cs="Times New Roman"/>
          <w:sz w:val="28"/>
          <w:szCs w:val="28"/>
        </w:rPr>
      </w:pPr>
      <w:r w:rsidRPr="0007674F">
        <w:rPr>
          <w:rFonts w:ascii="Times New Roman" w:hAnsi="Times New Roman" w:cs="Times New Roman"/>
          <w:sz w:val="28"/>
          <w:szCs w:val="28"/>
        </w:rPr>
        <w:t xml:space="preserve"> </w:t>
      </w:r>
    </w:p>
    <w:sectPr w:rsidR="00A1351D" w:rsidRPr="0007674F" w:rsidSect="00771FD9">
      <w:pgSz w:w="11906" w:h="16838"/>
      <w:pgMar w:top="1560" w:right="141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Cambria Math">
    <w:panose1 w:val="02040503050406030204"/>
    <w:charset w:val="CC"/>
    <w:family w:val="roman"/>
    <w:pitch w:val="variable"/>
    <w:sig w:usb0="E00002FF" w:usb1="420024FF" w:usb2="00000000" w:usb3="00000000" w:csb0="0000019F" w:csb1="00000000"/>
  </w:font>
  <w:font w:name="Calibri Light">
    <w:altName w:val="Arial"/>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0767E"/>
    <w:multiLevelType w:val="multilevel"/>
    <w:tmpl w:val="66F668AA"/>
    <w:lvl w:ilvl="0">
      <w:start w:val="1"/>
      <w:numFmt w:val="decimal"/>
      <w:lvlText w:val="%1."/>
      <w:lvlJc w:val="left"/>
      <w:pPr>
        <w:ind w:left="1069" w:hanging="36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171" w:hanging="720"/>
      </w:pPr>
      <w:rPr>
        <w:rFonts w:hint="default"/>
      </w:rPr>
    </w:lvl>
    <w:lvl w:ilvl="3">
      <w:start w:val="1"/>
      <w:numFmt w:val="decimal"/>
      <w:isLgl/>
      <w:lvlText w:val="%1.%2.%3.%4"/>
      <w:lvlJc w:val="left"/>
      <w:pPr>
        <w:ind w:left="2902" w:hanging="1080"/>
      </w:pPr>
      <w:rPr>
        <w:rFonts w:hint="default"/>
      </w:rPr>
    </w:lvl>
    <w:lvl w:ilvl="4">
      <w:start w:val="1"/>
      <w:numFmt w:val="decimal"/>
      <w:isLgl/>
      <w:lvlText w:val="%1.%2.%3.%4.%5"/>
      <w:lvlJc w:val="left"/>
      <w:pPr>
        <w:ind w:left="3273" w:hanging="1080"/>
      </w:pPr>
      <w:rPr>
        <w:rFonts w:hint="default"/>
      </w:rPr>
    </w:lvl>
    <w:lvl w:ilvl="5">
      <w:start w:val="1"/>
      <w:numFmt w:val="decimal"/>
      <w:isLgl/>
      <w:lvlText w:val="%1.%2.%3.%4.%5.%6"/>
      <w:lvlJc w:val="left"/>
      <w:pPr>
        <w:ind w:left="4004" w:hanging="1440"/>
      </w:pPr>
      <w:rPr>
        <w:rFonts w:hint="default"/>
      </w:rPr>
    </w:lvl>
    <w:lvl w:ilvl="6">
      <w:start w:val="1"/>
      <w:numFmt w:val="decimal"/>
      <w:isLgl/>
      <w:lvlText w:val="%1.%2.%3.%4.%5.%6.%7"/>
      <w:lvlJc w:val="left"/>
      <w:pPr>
        <w:ind w:left="4375" w:hanging="144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37" w:hanging="2160"/>
      </w:pPr>
      <w:rPr>
        <w:rFonts w:hint="default"/>
      </w:rPr>
    </w:lvl>
  </w:abstractNum>
  <w:abstractNum w:abstractNumId="1">
    <w:nsid w:val="12B72757"/>
    <w:multiLevelType w:val="hybridMultilevel"/>
    <w:tmpl w:val="CB924D42"/>
    <w:lvl w:ilvl="0" w:tplc="8E4A4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45616FE"/>
    <w:multiLevelType w:val="hybridMultilevel"/>
    <w:tmpl w:val="EC504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791C1E"/>
    <w:multiLevelType w:val="hybridMultilevel"/>
    <w:tmpl w:val="53E0114E"/>
    <w:lvl w:ilvl="0" w:tplc="894CC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4D85995"/>
    <w:multiLevelType w:val="hybridMultilevel"/>
    <w:tmpl w:val="A3F212FE"/>
    <w:lvl w:ilvl="0" w:tplc="E8DE1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B3914E7"/>
    <w:multiLevelType w:val="hybridMultilevel"/>
    <w:tmpl w:val="9316605E"/>
    <w:lvl w:ilvl="0" w:tplc="B3FEB9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C90"/>
    <w:rsid w:val="00001D2B"/>
    <w:rsid w:val="00025434"/>
    <w:rsid w:val="00030EBC"/>
    <w:rsid w:val="0007674F"/>
    <w:rsid w:val="00097CB0"/>
    <w:rsid w:val="000A501D"/>
    <w:rsid w:val="000B754B"/>
    <w:rsid w:val="000E36A2"/>
    <w:rsid w:val="000E50E1"/>
    <w:rsid w:val="00110AA5"/>
    <w:rsid w:val="00112C6C"/>
    <w:rsid w:val="00145E75"/>
    <w:rsid w:val="001679B4"/>
    <w:rsid w:val="001C2039"/>
    <w:rsid w:val="001C23C9"/>
    <w:rsid w:val="001E1EDC"/>
    <w:rsid w:val="001F4463"/>
    <w:rsid w:val="0020233F"/>
    <w:rsid w:val="00233FBA"/>
    <w:rsid w:val="0025731F"/>
    <w:rsid w:val="00257C98"/>
    <w:rsid w:val="00263E99"/>
    <w:rsid w:val="00271723"/>
    <w:rsid w:val="00274055"/>
    <w:rsid w:val="002742E9"/>
    <w:rsid w:val="00295AC8"/>
    <w:rsid w:val="002B47CF"/>
    <w:rsid w:val="002B6ACC"/>
    <w:rsid w:val="002C5030"/>
    <w:rsid w:val="002D3877"/>
    <w:rsid w:val="002E67D9"/>
    <w:rsid w:val="002F1F2D"/>
    <w:rsid w:val="003055FD"/>
    <w:rsid w:val="003251FF"/>
    <w:rsid w:val="003331A1"/>
    <w:rsid w:val="0037433E"/>
    <w:rsid w:val="003A0BDD"/>
    <w:rsid w:val="003A63D0"/>
    <w:rsid w:val="003E4C8F"/>
    <w:rsid w:val="00406666"/>
    <w:rsid w:val="00413535"/>
    <w:rsid w:val="00413598"/>
    <w:rsid w:val="00431D8B"/>
    <w:rsid w:val="00476FC6"/>
    <w:rsid w:val="004A4640"/>
    <w:rsid w:val="004A7087"/>
    <w:rsid w:val="004C512B"/>
    <w:rsid w:val="004E2AFE"/>
    <w:rsid w:val="00527B68"/>
    <w:rsid w:val="005418E1"/>
    <w:rsid w:val="0054307F"/>
    <w:rsid w:val="00554273"/>
    <w:rsid w:val="005617FF"/>
    <w:rsid w:val="005625CD"/>
    <w:rsid w:val="00580C6B"/>
    <w:rsid w:val="005A45FA"/>
    <w:rsid w:val="005C13B9"/>
    <w:rsid w:val="005F67C8"/>
    <w:rsid w:val="0062005B"/>
    <w:rsid w:val="00624001"/>
    <w:rsid w:val="00631E8B"/>
    <w:rsid w:val="00674848"/>
    <w:rsid w:val="00685C06"/>
    <w:rsid w:val="006C6011"/>
    <w:rsid w:val="006E5933"/>
    <w:rsid w:val="006E7F39"/>
    <w:rsid w:val="007055F7"/>
    <w:rsid w:val="0071553A"/>
    <w:rsid w:val="00744BAC"/>
    <w:rsid w:val="0076443C"/>
    <w:rsid w:val="00771FD9"/>
    <w:rsid w:val="007B5CBE"/>
    <w:rsid w:val="007D5CB3"/>
    <w:rsid w:val="00870BB7"/>
    <w:rsid w:val="0087152E"/>
    <w:rsid w:val="00872CBA"/>
    <w:rsid w:val="008768FE"/>
    <w:rsid w:val="00880B54"/>
    <w:rsid w:val="00890DA1"/>
    <w:rsid w:val="00896788"/>
    <w:rsid w:val="008B4444"/>
    <w:rsid w:val="008E7AF0"/>
    <w:rsid w:val="00903F1D"/>
    <w:rsid w:val="009226FF"/>
    <w:rsid w:val="00941C4F"/>
    <w:rsid w:val="009467A1"/>
    <w:rsid w:val="00947DB6"/>
    <w:rsid w:val="009557A9"/>
    <w:rsid w:val="00962FFA"/>
    <w:rsid w:val="00994739"/>
    <w:rsid w:val="009A261A"/>
    <w:rsid w:val="009B1F88"/>
    <w:rsid w:val="009B33E3"/>
    <w:rsid w:val="009D3C90"/>
    <w:rsid w:val="00A042C4"/>
    <w:rsid w:val="00A1351D"/>
    <w:rsid w:val="00A175DC"/>
    <w:rsid w:val="00A37426"/>
    <w:rsid w:val="00A7693A"/>
    <w:rsid w:val="00A811E3"/>
    <w:rsid w:val="00A846E5"/>
    <w:rsid w:val="00A87AE8"/>
    <w:rsid w:val="00A92ED9"/>
    <w:rsid w:val="00AD53D5"/>
    <w:rsid w:val="00AD6C38"/>
    <w:rsid w:val="00AF221B"/>
    <w:rsid w:val="00B14088"/>
    <w:rsid w:val="00B457A1"/>
    <w:rsid w:val="00B83F38"/>
    <w:rsid w:val="00BA01D9"/>
    <w:rsid w:val="00BC1805"/>
    <w:rsid w:val="00BC220D"/>
    <w:rsid w:val="00BF49F0"/>
    <w:rsid w:val="00C05509"/>
    <w:rsid w:val="00C216D7"/>
    <w:rsid w:val="00C34EB2"/>
    <w:rsid w:val="00CB4BFD"/>
    <w:rsid w:val="00CD5C99"/>
    <w:rsid w:val="00CE2ED3"/>
    <w:rsid w:val="00D05D79"/>
    <w:rsid w:val="00D15BFD"/>
    <w:rsid w:val="00D50DB2"/>
    <w:rsid w:val="00D61FCF"/>
    <w:rsid w:val="00D84A9E"/>
    <w:rsid w:val="00DA4378"/>
    <w:rsid w:val="00DA614F"/>
    <w:rsid w:val="00DB3A4C"/>
    <w:rsid w:val="00DC0BD1"/>
    <w:rsid w:val="00DE5895"/>
    <w:rsid w:val="00E17729"/>
    <w:rsid w:val="00E2758C"/>
    <w:rsid w:val="00E741DA"/>
    <w:rsid w:val="00EB07E6"/>
    <w:rsid w:val="00ED2608"/>
    <w:rsid w:val="00F33A78"/>
    <w:rsid w:val="00F8492D"/>
    <w:rsid w:val="00FD5950"/>
    <w:rsid w:val="00FF4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C90"/>
    <w:pPr>
      <w:ind w:left="720"/>
      <w:contextualSpacing/>
    </w:pPr>
  </w:style>
  <w:style w:type="paragraph" w:styleId="a4">
    <w:name w:val="Balloon Text"/>
    <w:basedOn w:val="a"/>
    <w:link w:val="a5"/>
    <w:uiPriority w:val="99"/>
    <w:semiHidden/>
    <w:unhideWhenUsed/>
    <w:rsid w:val="00145E7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45E75"/>
    <w:rPr>
      <w:rFonts w:ascii="Segoe UI" w:hAnsi="Segoe UI" w:cs="Segoe UI"/>
      <w:sz w:val="18"/>
      <w:szCs w:val="18"/>
    </w:rPr>
  </w:style>
  <w:style w:type="paragraph" w:styleId="a6">
    <w:name w:val="Normal (Web)"/>
    <w:basedOn w:val="a"/>
    <w:link w:val="a7"/>
    <w:uiPriority w:val="99"/>
    <w:rsid w:val="000A501D"/>
    <w:pPr>
      <w:spacing w:before="100" w:beforeAutospacing="1" w:after="100" w:afterAutospacing="1" w:line="360" w:lineRule="auto"/>
      <w:ind w:firstLine="720"/>
      <w:jc w:val="both"/>
    </w:pPr>
    <w:rPr>
      <w:rFonts w:ascii="Times New Roman" w:eastAsia="Times New Roman" w:hAnsi="Times New Roman" w:cs="Times New Roman"/>
      <w:sz w:val="24"/>
      <w:szCs w:val="24"/>
      <w:lang w:eastAsia="ru-RU"/>
    </w:rPr>
  </w:style>
  <w:style w:type="paragraph" w:styleId="a8">
    <w:name w:val="Body Text Indent"/>
    <w:basedOn w:val="a"/>
    <w:link w:val="a9"/>
    <w:rsid w:val="000A501D"/>
    <w:pPr>
      <w:spacing w:after="120" w:line="240" w:lineRule="auto"/>
      <w:ind w:left="283"/>
    </w:pPr>
    <w:rPr>
      <w:rFonts w:ascii="Times New Roman" w:eastAsia="Times New Roman" w:hAnsi="Times New Roman" w:cs="Times New Roman"/>
      <w:sz w:val="24"/>
      <w:szCs w:val="24"/>
      <w:lang w:val="x-none" w:eastAsia="ru-RU"/>
    </w:rPr>
  </w:style>
  <w:style w:type="character" w:customStyle="1" w:styleId="a9">
    <w:name w:val="Основной текст с отступом Знак"/>
    <w:basedOn w:val="a0"/>
    <w:link w:val="a8"/>
    <w:rsid w:val="000A501D"/>
    <w:rPr>
      <w:rFonts w:ascii="Times New Roman" w:eastAsia="Times New Roman" w:hAnsi="Times New Roman" w:cs="Times New Roman"/>
      <w:sz w:val="24"/>
      <w:szCs w:val="24"/>
      <w:lang w:val="x-none" w:eastAsia="ru-RU"/>
    </w:rPr>
  </w:style>
  <w:style w:type="character" w:customStyle="1" w:styleId="a7">
    <w:name w:val="Обычный (веб) Знак"/>
    <w:link w:val="a6"/>
    <w:rsid w:val="000A501D"/>
    <w:rPr>
      <w:rFonts w:ascii="Times New Roman" w:eastAsia="Times New Roman" w:hAnsi="Times New Roman" w:cs="Times New Roman"/>
      <w:sz w:val="24"/>
      <w:szCs w:val="24"/>
      <w:lang w:eastAsia="ru-RU"/>
    </w:rPr>
  </w:style>
  <w:style w:type="table" w:styleId="aa">
    <w:name w:val="Table Grid"/>
    <w:basedOn w:val="a1"/>
    <w:uiPriority w:val="39"/>
    <w:rsid w:val="004C51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274055"/>
    <w:rPr>
      <w:sz w:val="16"/>
      <w:szCs w:val="16"/>
    </w:rPr>
  </w:style>
  <w:style w:type="paragraph" w:styleId="ac">
    <w:name w:val="annotation text"/>
    <w:basedOn w:val="a"/>
    <w:link w:val="ad"/>
    <w:uiPriority w:val="99"/>
    <w:semiHidden/>
    <w:unhideWhenUsed/>
    <w:rsid w:val="00274055"/>
    <w:pPr>
      <w:spacing w:line="240" w:lineRule="auto"/>
    </w:pPr>
    <w:rPr>
      <w:sz w:val="20"/>
      <w:szCs w:val="20"/>
    </w:rPr>
  </w:style>
  <w:style w:type="character" w:customStyle="1" w:styleId="ad">
    <w:name w:val="Текст примечания Знак"/>
    <w:basedOn w:val="a0"/>
    <w:link w:val="ac"/>
    <w:uiPriority w:val="99"/>
    <w:semiHidden/>
    <w:rsid w:val="00274055"/>
    <w:rPr>
      <w:sz w:val="20"/>
      <w:szCs w:val="20"/>
    </w:rPr>
  </w:style>
  <w:style w:type="paragraph" w:styleId="ae">
    <w:name w:val="annotation subject"/>
    <w:basedOn w:val="ac"/>
    <w:next w:val="ac"/>
    <w:link w:val="af"/>
    <w:uiPriority w:val="99"/>
    <w:semiHidden/>
    <w:unhideWhenUsed/>
    <w:rsid w:val="00274055"/>
    <w:rPr>
      <w:b/>
      <w:bCs/>
    </w:rPr>
  </w:style>
  <w:style w:type="character" w:customStyle="1" w:styleId="af">
    <w:name w:val="Тема примечания Знак"/>
    <w:basedOn w:val="ad"/>
    <w:link w:val="ae"/>
    <w:uiPriority w:val="99"/>
    <w:semiHidden/>
    <w:rsid w:val="00274055"/>
    <w:rPr>
      <w:b/>
      <w:bCs/>
      <w:sz w:val="20"/>
      <w:szCs w:val="20"/>
    </w:rPr>
  </w:style>
  <w:style w:type="character" w:styleId="af0">
    <w:name w:val="Hyperlink"/>
    <w:basedOn w:val="a0"/>
    <w:uiPriority w:val="99"/>
    <w:unhideWhenUsed/>
    <w:rsid w:val="00A1351D"/>
    <w:rPr>
      <w:color w:val="0563C1" w:themeColor="hyperlink"/>
      <w:u w:val="single"/>
    </w:rPr>
  </w:style>
  <w:style w:type="character" w:styleId="af1">
    <w:name w:val="Placeholder Text"/>
    <w:basedOn w:val="a0"/>
    <w:uiPriority w:val="99"/>
    <w:semiHidden/>
    <w:rsid w:val="005C13B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C90"/>
    <w:pPr>
      <w:ind w:left="720"/>
      <w:contextualSpacing/>
    </w:pPr>
  </w:style>
  <w:style w:type="paragraph" w:styleId="a4">
    <w:name w:val="Balloon Text"/>
    <w:basedOn w:val="a"/>
    <w:link w:val="a5"/>
    <w:uiPriority w:val="99"/>
    <w:semiHidden/>
    <w:unhideWhenUsed/>
    <w:rsid w:val="00145E7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45E75"/>
    <w:rPr>
      <w:rFonts w:ascii="Segoe UI" w:hAnsi="Segoe UI" w:cs="Segoe UI"/>
      <w:sz w:val="18"/>
      <w:szCs w:val="18"/>
    </w:rPr>
  </w:style>
  <w:style w:type="paragraph" w:styleId="a6">
    <w:name w:val="Normal (Web)"/>
    <w:basedOn w:val="a"/>
    <w:link w:val="a7"/>
    <w:uiPriority w:val="99"/>
    <w:rsid w:val="000A501D"/>
    <w:pPr>
      <w:spacing w:before="100" w:beforeAutospacing="1" w:after="100" w:afterAutospacing="1" w:line="360" w:lineRule="auto"/>
      <w:ind w:firstLine="720"/>
      <w:jc w:val="both"/>
    </w:pPr>
    <w:rPr>
      <w:rFonts w:ascii="Times New Roman" w:eastAsia="Times New Roman" w:hAnsi="Times New Roman" w:cs="Times New Roman"/>
      <w:sz w:val="24"/>
      <w:szCs w:val="24"/>
      <w:lang w:eastAsia="ru-RU"/>
    </w:rPr>
  </w:style>
  <w:style w:type="paragraph" w:styleId="a8">
    <w:name w:val="Body Text Indent"/>
    <w:basedOn w:val="a"/>
    <w:link w:val="a9"/>
    <w:rsid w:val="000A501D"/>
    <w:pPr>
      <w:spacing w:after="120" w:line="240" w:lineRule="auto"/>
      <w:ind w:left="283"/>
    </w:pPr>
    <w:rPr>
      <w:rFonts w:ascii="Times New Roman" w:eastAsia="Times New Roman" w:hAnsi="Times New Roman" w:cs="Times New Roman"/>
      <w:sz w:val="24"/>
      <w:szCs w:val="24"/>
      <w:lang w:val="x-none" w:eastAsia="ru-RU"/>
    </w:rPr>
  </w:style>
  <w:style w:type="character" w:customStyle="1" w:styleId="a9">
    <w:name w:val="Основной текст с отступом Знак"/>
    <w:basedOn w:val="a0"/>
    <w:link w:val="a8"/>
    <w:rsid w:val="000A501D"/>
    <w:rPr>
      <w:rFonts w:ascii="Times New Roman" w:eastAsia="Times New Roman" w:hAnsi="Times New Roman" w:cs="Times New Roman"/>
      <w:sz w:val="24"/>
      <w:szCs w:val="24"/>
      <w:lang w:val="x-none" w:eastAsia="ru-RU"/>
    </w:rPr>
  </w:style>
  <w:style w:type="character" w:customStyle="1" w:styleId="a7">
    <w:name w:val="Обычный (веб) Знак"/>
    <w:link w:val="a6"/>
    <w:rsid w:val="000A501D"/>
    <w:rPr>
      <w:rFonts w:ascii="Times New Roman" w:eastAsia="Times New Roman" w:hAnsi="Times New Roman" w:cs="Times New Roman"/>
      <w:sz w:val="24"/>
      <w:szCs w:val="24"/>
      <w:lang w:eastAsia="ru-RU"/>
    </w:rPr>
  </w:style>
  <w:style w:type="table" w:styleId="aa">
    <w:name w:val="Table Grid"/>
    <w:basedOn w:val="a1"/>
    <w:uiPriority w:val="39"/>
    <w:rsid w:val="004C51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274055"/>
    <w:rPr>
      <w:sz w:val="16"/>
      <w:szCs w:val="16"/>
    </w:rPr>
  </w:style>
  <w:style w:type="paragraph" w:styleId="ac">
    <w:name w:val="annotation text"/>
    <w:basedOn w:val="a"/>
    <w:link w:val="ad"/>
    <w:uiPriority w:val="99"/>
    <w:semiHidden/>
    <w:unhideWhenUsed/>
    <w:rsid w:val="00274055"/>
    <w:pPr>
      <w:spacing w:line="240" w:lineRule="auto"/>
    </w:pPr>
    <w:rPr>
      <w:sz w:val="20"/>
      <w:szCs w:val="20"/>
    </w:rPr>
  </w:style>
  <w:style w:type="character" w:customStyle="1" w:styleId="ad">
    <w:name w:val="Текст примечания Знак"/>
    <w:basedOn w:val="a0"/>
    <w:link w:val="ac"/>
    <w:uiPriority w:val="99"/>
    <w:semiHidden/>
    <w:rsid w:val="00274055"/>
    <w:rPr>
      <w:sz w:val="20"/>
      <w:szCs w:val="20"/>
    </w:rPr>
  </w:style>
  <w:style w:type="paragraph" w:styleId="ae">
    <w:name w:val="annotation subject"/>
    <w:basedOn w:val="ac"/>
    <w:next w:val="ac"/>
    <w:link w:val="af"/>
    <w:uiPriority w:val="99"/>
    <w:semiHidden/>
    <w:unhideWhenUsed/>
    <w:rsid w:val="00274055"/>
    <w:rPr>
      <w:b/>
      <w:bCs/>
    </w:rPr>
  </w:style>
  <w:style w:type="character" w:customStyle="1" w:styleId="af">
    <w:name w:val="Тема примечания Знак"/>
    <w:basedOn w:val="ad"/>
    <w:link w:val="ae"/>
    <w:uiPriority w:val="99"/>
    <w:semiHidden/>
    <w:rsid w:val="00274055"/>
    <w:rPr>
      <w:b/>
      <w:bCs/>
      <w:sz w:val="20"/>
      <w:szCs w:val="20"/>
    </w:rPr>
  </w:style>
  <w:style w:type="character" w:styleId="af0">
    <w:name w:val="Hyperlink"/>
    <w:basedOn w:val="a0"/>
    <w:uiPriority w:val="99"/>
    <w:unhideWhenUsed/>
    <w:rsid w:val="00A1351D"/>
    <w:rPr>
      <w:color w:val="0563C1" w:themeColor="hyperlink"/>
      <w:u w:val="single"/>
    </w:rPr>
  </w:style>
  <w:style w:type="character" w:styleId="af1">
    <w:name w:val="Placeholder Text"/>
    <w:basedOn w:val="a0"/>
    <w:uiPriority w:val="99"/>
    <w:semiHidden/>
    <w:rsid w:val="005C13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800323">
      <w:bodyDiv w:val="1"/>
      <w:marLeft w:val="0"/>
      <w:marRight w:val="0"/>
      <w:marTop w:val="0"/>
      <w:marBottom w:val="0"/>
      <w:divBdr>
        <w:top w:val="none" w:sz="0" w:space="0" w:color="auto"/>
        <w:left w:val="none" w:sz="0" w:space="0" w:color="auto"/>
        <w:bottom w:val="none" w:sz="0" w:space="0" w:color="auto"/>
        <w:right w:val="none" w:sz="0" w:space="0" w:color="auto"/>
      </w:divBdr>
      <w:divsChild>
        <w:div w:id="602879659">
          <w:marLeft w:val="0"/>
          <w:marRight w:val="0"/>
          <w:marTop w:val="0"/>
          <w:marBottom w:val="0"/>
          <w:divBdr>
            <w:top w:val="none" w:sz="0" w:space="0" w:color="auto"/>
            <w:left w:val="none" w:sz="0" w:space="0" w:color="auto"/>
            <w:bottom w:val="none" w:sz="0" w:space="0" w:color="auto"/>
            <w:right w:val="none" w:sz="0" w:space="0" w:color="auto"/>
          </w:divBdr>
        </w:div>
        <w:div w:id="1561864841">
          <w:marLeft w:val="0"/>
          <w:marRight w:val="0"/>
          <w:marTop w:val="0"/>
          <w:marBottom w:val="0"/>
          <w:divBdr>
            <w:top w:val="none" w:sz="0" w:space="0" w:color="auto"/>
            <w:left w:val="none" w:sz="0" w:space="0" w:color="auto"/>
            <w:bottom w:val="none" w:sz="0" w:space="0" w:color="auto"/>
            <w:right w:val="none" w:sz="0" w:space="0" w:color="auto"/>
          </w:divBdr>
        </w:div>
        <w:div w:id="1790859181">
          <w:marLeft w:val="0"/>
          <w:marRight w:val="0"/>
          <w:marTop w:val="0"/>
          <w:marBottom w:val="0"/>
          <w:divBdr>
            <w:top w:val="none" w:sz="0" w:space="0" w:color="auto"/>
            <w:left w:val="none" w:sz="0" w:space="0" w:color="auto"/>
            <w:bottom w:val="none" w:sz="0" w:space="0" w:color="auto"/>
            <w:right w:val="none" w:sz="0" w:space="0" w:color="auto"/>
          </w:divBdr>
        </w:div>
        <w:div w:id="780146327">
          <w:marLeft w:val="0"/>
          <w:marRight w:val="0"/>
          <w:marTop w:val="0"/>
          <w:marBottom w:val="0"/>
          <w:divBdr>
            <w:top w:val="none" w:sz="0" w:space="0" w:color="auto"/>
            <w:left w:val="none" w:sz="0" w:space="0" w:color="auto"/>
            <w:bottom w:val="none" w:sz="0" w:space="0" w:color="auto"/>
            <w:right w:val="none" w:sz="0" w:space="0" w:color="auto"/>
          </w:divBdr>
        </w:div>
        <w:div w:id="566259023">
          <w:marLeft w:val="0"/>
          <w:marRight w:val="0"/>
          <w:marTop w:val="0"/>
          <w:marBottom w:val="0"/>
          <w:divBdr>
            <w:top w:val="none" w:sz="0" w:space="0" w:color="auto"/>
            <w:left w:val="none" w:sz="0" w:space="0" w:color="auto"/>
            <w:bottom w:val="none" w:sz="0" w:space="0" w:color="auto"/>
            <w:right w:val="none" w:sz="0" w:space="0" w:color="auto"/>
          </w:divBdr>
        </w:div>
        <w:div w:id="322047951">
          <w:marLeft w:val="0"/>
          <w:marRight w:val="0"/>
          <w:marTop w:val="0"/>
          <w:marBottom w:val="0"/>
          <w:divBdr>
            <w:top w:val="none" w:sz="0" w:space="0" w:color="auto"/>
            <w:left w:val="none" w:sz="0" w:space="0" w:color="auto"/>
            <w:bottom w:val="none" w:sz="0" w:space="0" w:color="auto"/>
            <w:right w:val="none" w:sz="0" w:space="0" w:color="auto"/>
          </w:divBdr>
        </w:div>
        <w:div w:id="200483274">
          <w:marLeft w:val="0"/>
          <w:marRight w:val="0"/>
          <w:marTop w:val="0"/>
          <w:marBottom w:val="0"/>
          <w:divBdr>
            <w:top w:val="none" w:sz="0" w:space="0" w:color="auto"/>
            <w:left w:val="none" w:sz="0" w:space="0" w:color="auto"/>
            <w:bottom w:val="none" w:sz="0" w:space="0" w:color="auto"/>
            <w:right w:val="none" w:sz="0" w:space="0" w:color="auto"/>
          </w:divBdr>
        </w:div>
        <w:div w:id="1437289557">
          <w:marLeft w:val="0"/>
          <w:marRight w:val="0"/>
          <w:marTop w:val="0"/>
          <w:marBottom w:val="0"/>
          <w:divBdr>
            <w:top w:val="none" w:sz="0" w:space="0" w:color="auto"/>
            <w:left w:val="none" w:sz="0" w:space="0" w:color="auto"/>
            <w:bottom w:val="none" w:sz="0" w:space="0" w:color="auto"/>
            <w:right w:val="none" w:sz="0" w:space="0" w:color="auto"/>
          </w:divBdr>
        </w:div>
        <w:div w:id="2009165329">
          <w:marLeft w:val="0"/>
          <w:marRight w:val="0"/>
          <w:marTop w:val="0"/>
          <w:marBottom w:val="0"/>
          <w:divBdr>
            <w:top w:val="none" w:sz="0" w:space="0" w:color="auto"/>
            <w:left w:val="none" w:sz="0" w:space="0" w:color="auto"/>
            <w:bottom w:val="none" w:sz="0" w:space="0" w:color="auto"/>
            <w:right w:val="none" w:sz="0" w:space="0" w:color="auto"/>
          </w:divBdr>
        </w:div>
        <w:div w:id="498884322">
          <w:marLeft w:val="0"/>
          <w:marRight w:val="0"/>
          <w:marTop w:val="0"/>
          <w:marBottom w:val="0"/>
          <w:divBdr>
            <w:top w:val="none" w:sz="0" w:space="0" w:color="auto"/>
            <w:left w:val="none" w:sz="0" w:space="0" w:color="auto"/>
            <w:bottom w:val="none" w:sz="0" w:space="0" w:color="auto"/>
            <w:right w:val="none" w:sz="0" w:space="0" w:color="auto"/>
          </w:divBdr>
        </w:div>
        <w:div w:id="734860215">
          <w:marLeft w:val="0"/>
          <w:marRight w:val="0"/>
          <w:marTop w:val="0"/>
          <w:marBottom w:val="0"/>
          <w:divBdr>
            <w:top w:val="none" w:sz="0" w:space="0" w:color="auto"/>
            <w:left w:val="none" w:sz="0" w:space="0" w:color="auto"/>
            <w:bottom w:val="none" w:sz="0" w:space="0" w:color="auto"/>
            <w:right w:val="none" w:sz="0" w:space="0" w:color="auto"/>
          </w:divBdr>
        </w:div>
        <w:div w:id="1353532653">
          <w:marLeft w:val="0"/>
          <w:marRight w:val="0"/>
          <w:marTop w:val="0"/>
          <w:marBottom w:val="0"/>
          <w:divBdr>
            <w:top w:val="none" w:sz="0" w:space="0" w:color="auto"/>
            <w:left w:val="none" w:sz="0" w:space="0" w:color="auto"/>
            <w:bottom w:val="none" w:sz="0" w:space="0" w:color="auto"/>
            <w:right w:val="none" w:sz="0" w:space="0" w:color="auto"/>
          </w:divBdr>
        </w:div>
        <w:div w:id="1391265994">
          <w:marLeft w:val="0"/>
          <w:marRight w:val="0"/>
          <w:marTop w:val="0"/>
          <w:marBottom w:val="0"/>
          <w:divBdr>
            <w:top w:val="none" w:sz="0" w:space="0" w:color="auto"/>
            <w:left w:val="none" w:sz="0" w:space="0" w:color="auto"/>
            <w:bottom w:val="none" w:sz="0" w:space="0" w:color="auto"/>
            <w:right w:val="none" w:sz="0" w:space="0" w:color="auto"/>
          </w:divBdr>
        </w:div>
        <w:div w:id="1180504458">
          <w:marLeft w:val="0"/>
          <w:marRight w:val="0"/>
          <w:marTop w:val="0"/>
          <w:marBottom w:val="0"/>
          <w:divBdr>
            <w:top w:val="none" w:sz="0" w:space="0" w:color="auto"/>
            <w:left w:val="none" w:sz="0" w:space="0" w:color="auto"/>
            <w:bottom w:val="none" w:sz="0" w:space="0" w:color="auto"/>
            <w:right w:val="none" w:sz="0" w:space="0" w:color="auto"/>
          </w:divBdr>
        </w:div>
        <w:div w:id="1599144597">
          <w:marLeft w:val="0"/>
          <w:marRight w:val="0"/>
          <w:marTop w:val="0"/>
          <w:marBottom w:val="0"/>
          <w:divBdr>
            <w:top w:val="none" w:sz="0" w:space="0" w:color="auto"/>
            <w:left w:val="none" w:sz="0" w:space="0" w:color="auto"/>
            <w:bottom w:val="none" w:sz="0" w:space="0" w:color="auto"/>
            <w:right w:val="none" w:sz="0" w:space="0" w:color="auto"/>
          </w:divBdr>
        </w:div>
        <w:div w:id="391848636">
          <w:marLeft w:val="0"/>
          <w:marRight w:val="0"/>
          <w:marTop w:val="0"/>
          <w:marBottom w:val="0"/>
          <w:divBdr>
            <w:top w:val="none" w:sz="0" w:space="0" w:color="auto"/>
            <w:left w:val="none" w:sz="0" w:space="0" w:color="auto"/>
            <w:bottom w:val="none" w:sz="0" w:space="0" w:color="auto"/>
            <w:right w:val="none" w:sz="0" w:space="0" w:color="auto"/>
          </w:divBdr>
        </w:div>
        <w:div w:id="251548075">
          <w:marLeft w:val="0"/>
          <w:marRight w:val="0"/>
          <w:marTop w:val="0"/>
          <w:marBottom w:val="0"/>
          <w:divBdr>
            <w:top w:val="none" w:sz="0" w:space="0" w:color="auto"/>
            <w:left w:val="none" w:sz="0" w:space="0" w:color="auto"/>
            <w:bottom w:val="none" w:sz="0" w:space="0" w:color="auto"/>
            <w:right w:val="none" w:sz="0" w:space="0" w:color="auto"/>
          </w:divBdr>
        </w:div>
        <w:div w:id="885993122">
          <w:marLeft w:val="0"/>
          <w:marRight w:val="0"/>
          <w:marTop w:val="0"/>
          <w:marBottom w:val="0"/>
          <w:divBdr>
            <w:top w:val="none" w:sz="0" w:space="0" w:color="auto"/>
            <w:left w:val="none" w:sz="0" w:space="0" w:color="auto"/>
            <w:bottom w:val="none" w:sz="0" w:space="0" w:color="auto"/>
            <w:right w:val="none" w:sz="0" w:space="0" w:color="auto"/>
          </w:divBdr>
        </w:div>
        <w:div w:id="311712167">
          <w:marLeft w:val="0"/>
          <w:marRight w:val="0"/>
          <w:marTop w:val="0"/>
          <w:marBottom w:val="0"/>
          <w:divBdr>
            <w:top w:val="none" w:sz="0" w:space="0" w:color="auto"/>
            <w:left w:val="none" w:sz="0" w:space="0" w:color="auto"/>
            <w:bottom w:val="none" w:sz="0" w:space="0" w:color="auto"/>
            <w:right w:val="none" w:sz="0" w:space="0" w:color="auto"/>
          </w:divBdr>
        </w:div>
        <w:div w:id="61103904">
          <w:marLeft w:val="0"/>
          <w:marRight w:val="0"/>
          <w:marTop w:val="0"/>
          <w:marBottom w:val="0"/>
          <w:divBdr>
            <w:top w:val="none" w:sz="0" w:space="0" w:color="auto"/>
            <w:left w:val="none" w:sz="0" w:space="0" w:color="auto"/>
            <w:bottom w:val="none" w:sz="0" w:space="0" w:color="auto"/>
            <w:right w:val="none" w:sz="0" w:space="0" w:color="auto"/>
          </w:divBdr>
        </w:div>
        <w:div w:id="1852185463">
          <w:marLeft w:val="0"/>
          <w:marRight w:val="0"/>
          <w:marTop w:val="0"/>
          <w:marBottom w:val="0"/>
          <w:divBdr>
            <w:top w:val="none" w:sz="0" w:space="0" w:color="auto"/>
            <w:left w:val="none" w:sz="0" w:space="0" w:color="auto"/>
            <w:bottom w:val="none" w:sz="0" w:space="0" w:color="auto"/>
            <w:right w:val="none" w:sz="0" w:space="0" w:color="auto"/>
          </w:divBdr>
        </w:div>
        <w:div w:id="1025596337">
          <w:marLeft w:val="0"/>
          <w:marRight w:val="0"/>
          <w:marTop w:val="0"/>
          <w:marBottom w:val="0"/>
          <w:divBdr>
            <w:top w:val="none" w:sz="0" w:space="0" w:color="auto"/>
            <w:left w:val="none" w:sz="0" w:space="0" w:color="auto"/>
            <w:bottom w:val="none" w:sz="0" w:space="0" w:color="auto"/>
            <w:right w:val="none" w:sz="0" w:space="0" w:color="auto"/>
          </w:divBdr>
        </w:div>
        <w:div w:id="1095786376">
          <w:marLeft w:val="0"/>
          <w:marRight w:val="0"/>
          <w:marTop w:val="0"/>
          <w:marBottom w:val="0"/>
          <w:divBdr>
            <w:top w:val="none" w:sz="0" w:space="0" w:color="auto"/>
            <w:left w:val="none" w:sz="0" w:space="0" w:color="auto"/>
            <w:bottom w:val="none" w:sz="0" w:space="0" w:color="auto"/>
            <w:right w:val="none" w:sz="0" w:space="0" w:color="auto"/>
          </w:divBdr>
        </w:div>
        <w:div w:id="430245341">
          <w:marLeft w:val="0"/>
          <w:marRight w:val="0"/>
          <w:marTop w:val="0"/>
          <w:marBottom w:val="0"/>
          <w:divBdr>
            <w:top w:val="none" w:sz="0" w:space="0" w:color="auto"/>
            <w:left w:val="none" w:sz="0" w:space="0" w:color="auto"/>
            <w:bottom w:val="none" w:sz="0" w:space="0" w:color="auto"/>
            <w:right w:val="none" w:sz="0" w:space="0" w:color="auto"/>
          </w:divBdr>
        </w:div>
        <w:div w:id="1861550420">
          <w:marLeft w:val="0"/>
          <w:marRight w:val="0"/>
          <w:marTop w:val="0"/>
          <w:marBottom w:val="0"/>
          <w:divBdr>
            <w:top w:val="none" w:sz="0" w:space="0" w:color="auto"/>
            <w:left w:val="none" w:sz="0" w:space="0" w:color="auto"/>
            <w:bottom w:val="none" w:sz="0" w:space="0" w:color="auto"/>
            <w:right w:val="none" w:sz="0" w:space="0" w:color="auto"/>
          </w:divBdr>
        </w:div>
        <w:div w:id="1933126911">
          <w:marLeft w:val="0"/>
          <w:marRight w:val="0"/>
          <w:marTop w:val="0"/>
          <w:marBottom w:val="0"/>
          <w:divBdr>
            <w:top w:val="none" w:sz="0" w:space="0" w:color="auto"/>
            <w:left w:val="none" w:sz="0" w:space="0" w:color="auto"/>
            <w:bottom w:val="none" w:sz="0" w:space="0" w:color="auto"/>
            <w:right w:val="none" w:sz="0" w:space="0" w:color="auto"/>
          </w:divBdr>
        </w:div>
        <w:div w:id="1425539389">
          <w:marLeft w:val="0"/>
          <w:marRight w:val="0"/>
          <w:marTop w:val="0"/>
          <w:marBottom w:val="0"/>
          <w:divBdr>
            <w:top w:val="none" w:sz="0" w:space="0" w:color="auto"/>
            <w:left w:val="none" w:sz="0" w:space="0" w:color="auto"/>
            <w:bottom w:val="none" w:sz="0" w:space="0" w:color="auto"/>
            <w:right w:val="none" w:sz="0" w:space="0" w:color="auto"/>
          </w:divBdr>
        </w:div>
        <w:div w:id="366443788">
          <w:marLeft w:val="0"/>
          <w:marRight w:val="0"/>
          <w:marTop w:val="0"/>
          <w:marBottom w:val="0"/>
          <w:divBdr>
            <w:top w:val="none" w:sz="0" w:space="0" w:color="auto"/>
            <w:left w:val="none" w:sz="0" w:space="0" w:color="auto"/>
            <w:bottom w:val="none" w:sz="0" w:space="0" w:color="auto"/>
            <w:right w:val="none" w:sz="0" w:space="0" w:color="auto"/>
          </w:divBdr>
        </w:div>
        <w:div w:id="1388383509">
          <w:marLeft w:val="0"/>
          <w:marRight w:val="0"/>
          <w:marTop w:val="0"/>
          <w:marBottom w:val="0"/>
          <w:divBdr>
            <w:top w:val="none" w:sz="0" w:space="0" w:color="auto"/>
            <w:left w:val="none" w:sz="0" w:space="0" w:color="auto"/>
            <w:bottom w:val="none" w:sz="0" w:space="0" w:color="auto"/>
            <w:right w:val="none" w:sz="0" w:space="0" w:color="auto"/>
          </w:divBdr>
        </w:div>
        <w:div w:id="1483354542">
          <w:marLeft w:val="0"/>
          <w:marRight w:val="0"/>
          <w:marTop w:val="0"/>
          <w:marBottom w:val="0"/>
          <w:divBdr>
            <w:top w:val="none" w:sz="0" w:space="0" w:color="auto"/>
            <w:left w:val="none" w:sz="0" w:space="0" w:color="auto"/>
            <w:bottom w:val="none" w:sz="0" w:space="0" w:color="auto"/>
            <w:right w:val="none" w:sz="0" w:space="0" w:color="auto"/>
          </w:divBdr>
        </w:div>
        <w:div w:id="1816339528">
          <w:marLeft w:val="0"/>
          <w:marRight w:val="0"/>
          <w:marTop w:val="0"/>
          <w:marBottom w:val="0"/>
          <w:divBdr>
            <w:top w:val="none" w:sz="0" w:space="0" w:color="auto"/>
            <w:left w:val="none" w:sz="0" w:space="0" w:color="auto"/>
            <w:bottom w:val="none" w:sz="0" w:space="0" w:color="auto"/>
            <w:right w:val="none" w:sz="0" w:space="0" w:color="auto"/>
          </w:divBdr>
        </w:div>
        <w:div w:id="1583292209">
          <w:marLeft w:val="0"/>
          <w:marRight w:val="0"/>
          <w:marTop w:val="0"/>
          <w:marBottom w:val="0"/>
          <w:divBdr>
            <w:top w:val="none" w:sz="0" w:space="0" w:color="auto"/>
            <w:left w:val="none" w:sz="0" w:space="0" w:color="auto"/>
            <w:bottom w:val="none" w:sz="0" w:space="0" w:color="auto"/>
            <w:right w:val="none" w:sz="0" w:space="0" w:color="auto"/>
          </w:divBdr>
        </w:div>
        <w:div w:id="1024213775">
          <w:marLeft w:val="0"/>
          <w:marRight w:val="0"/>
          <w:marTop w:val="0"/>
          <w:marBottom w:val="0"/>
          <w:divBdr>
            <w:top w:val="none" w:sz="0" w:space="0" w:color="auto"/>
            <w:left w:val="none" w:sz="0" w:space="0" w:color="auto"/>
            <w:bottom w:val="none" w:sz="0" w:space="0" w:color="auto"/>
            <w:right w:val="none" w:sz="0" w:space="0" w:color="auto"/>
          </w:divBdr>
        </w:div>
        <w:div w:id="1024014514">
          <w:marLeft w:val="0"/>
          <w:marRight w:val="0"/>
          <w:marTop w:val="0"/>
          <w:marBottom w:val="0"/>
          <w:divBdr>
            <w:top w:val="none" w:sz="0" w:space="0" w:color="auto"/>
            <w:left w:val="none" w:sz="0" w:space="0" w:color="auto"/>
            <w:bottom w:val="none" w:sz="0" w:space="0" w:color="auto"/>
            <w:right w:val="none" w:sz="0" w:space="0" w:color="auto"/>
          </w:divBdr>
        </w:div>
        <w:div w:id="221329206">
          <w:marLeft w:val="0"/>
          <w:marRight w:val="0"/>
          <w:marTop w:val="0"/>
          <w:marBottom w:val="0"/>
          <w:divBdr>
            <w:top w:val="none" w:sz="0" w:space="0" w:color="auto"/>
            <w:left w:val="none" w:sz="0" w:space="0" w:color="auto"/>
            <w:bottom w:val="none" w:sz="0" w:space="0" w:color="auto"/>
            <w:right w:val="none" w:sz="0" w:space="0" w:color="auto"/>
          </w:divBdr>
        </w:div>
        <w:div w:id="458302778">
          <w:marLeft w:val="0"/>
          <w:marRight w:val="0"/>
          <w:marTop w:val="0"/>
          <w:marBottom w:val="0"/>
          <w:divBdr>
            <w:top w:val="none" w:sz="0" w:space="0" w:color="auto"/>
            <w:left w:val="none" w:sz="0" w:space="0" w:color="auto"/>
            <w:bottom w:val="none" w:sz="0" w:space="0" w:color="auto"/>
            <w:right w:val="none" w:sz="0" w:space="0" w:color="auto"/>
          </w:divBdr>
        </w:div>
        <w:div w:id="877625160">
          <w:marLeft w:val="0"/>
          <w:marRight w:val="0"/>
          <w:marTop w:val="0"/>
          <w:marBottom w:val="0"/>
          <w:divBdr>
            <w:top w:val="none" w:sz="0" w:space="0" w:color="auto"/>
            <w:left w:val="none" w:sz="0" w:space="0" w:color="auto"/>
            <w:bottom w:val="none" w:sz="0" w:space="0" w:color="auto"/>
            <w:right w:val="none" w:sz="0" w:space="0" w:color="auto"/>
          </w:divBdr>
        </w:div>
        <w:div w:id="678049219">
          <w:marLeft w:val="0"/>
          <w:marRight w:val="0"/>
          <w:marTop w:val="0"/>
          <w:marBottom w:val="0"/>
          <w:divBdr>
            <w:top w:val="none" w:sz="0" w:space="0" w:color="auto"/>
            <w:left w:val="none" w:sz="0" w:space="0" w:color="auto"/>
            <w:bottom w:val="none" w:sz="0" w:space="0" w:color="auto"/>
            <w:right w:val="none" w:sz="0" w:space="0" w:color="auto"/>
          </w:divBdr>
        </w:div>
        <w:div w:id="101465014">
          <w:marLeft w:val="0"/>
          <w:marRight w:val="0"/>
          <w:marTop w:val="0"/>
          <w:marBottom w:val="0"/>
          <w:divBdr>
            <w:top w:val="none" w:sz="0" w:space="0" w:color="auto"/>
            <w:left w:val="none" w:sz="0" w:space="0" w:color="auto"/>
            <w:bottom w:val="none" w:sz="0" w:space="0" w:color="auto"/>
            <w:right w:val="none" w:sz="0" w:space="0" w:color="auto"/>
          </w:divBdr>
        </w:div>
        <w:div w:id="1214268861">
          <w:marLeft w:val="0"/>
          <w:marRight w:val="0"/>
          <w:marTop w:val="0"/>
          <w:marBottom w:val="0"/>
          <w:divBdr>
            <w:top w:val="none" w:sz="0" w:space="0" w:color="auto"/>
            <w:left w:val="none" w:sz="0" w:space="0" w:color="auto"/>
            <w:bottom w:val="none" w:sz="0" w:space="0" w:color="auto"/>
            <w:right w:val="none" w:sz="0" w:space="0" w:color="auto"/>
          </w:divBdr>
        </w:div>
        <w:div w:id="246885472">
          <w:marLeft w:val="0"/>
          <w:marRight w:val="0"/>
          <w:marTop w:val="0"/>
          <w:marBottom w:val="0"/>
          <w:divBdr>
            <w:top w:val="none" w:sz="0" w:space="0" w:color="auto"/>
            <w:left w:val="none" w:sz="0" w:space="0" w:color="auto"/>
            <w:bottom w:val="none" w:sz="0" w:space="0" w:color="auto"/>
            <w:right w:val="none" w:sz="0" w:space="0" w:color="auto"/>
          </w:divBdr>
        </w:div>
        <w:div w:id="5713885">
          <w:marLeft w:val="0"/>
          <w:marRight w:val="0"/>
          <w:marTop w:val="0"/>
          <w:marBottom w:val="0"/>
          <w:divBdr>
            <w:top w:val="none" w:sz="0" w:space="0" w:color="auto"/>
            <w:left w:val="none" w:sz="0" w:space="0" w:color="auto"/>
            <w:bottom w:val="none" w:sz="0" w:space="0" w:color="auto"/>
            <w:right w:val="none" w:sz="0" w:space="0" w:color="auto"/>
          </w:divBdr>
        </w:div>
        <w:div w:id="894126585">
          <w:marLeft w:val="0"/>
          <w:marRight w:val="0"/>
          <w:marTop w:val="0"/>
          <w:marBottom w:val="0"/>
          <w:divBdr>
            <w:top w:val="none" w:sz="0" w:space="0" w:color="auto"/>
            <w:left w:val="none" w:sz="0" w:space="0" w:color="auto"/>
            <w:bottom w:val="none" w:sz="0" w:space="0" w:color="auto"/>
            <w:right w:val="none" w:sz="0" w:space="0" w:color="auto"/>
          </w:divBdr>
        </w:div>
        <w:div w:id="2048681060">
          <w:marLeft w:val="0"/>
          <w:marRight w:val="0"/>
          <w:marTop w:val="0"/>
          <w:marBottom w:val="0"/>
          <w:divBdr>
            <w:top w:val="none" w:sz="0" w:space="0" w:color="auto"/>
            <w:left w:val="none" w:sz="0" w:space="0" w:color="auto"/>
            <w:bottom w:val="none" w:sz="0" w:space="0" w:color="auto"/>
            <w:right w:val="none" w:sz="0" w:space="0" w:color="auto"/>
          </w:divBdr>
        </w:div>
        <w:div w:id="1723870472">
          <w:marLeft w:val="0"/>
          <w:marRight w:val="0"/>
          <w:marTop w:val="0"/>
          <w:marBottom w:val="0"/>
          <w:divBdr>
            <w:top w:val="none" w:sz="0" w:space="0" w:color="auto"/>
            <w:left w:val="none" w:sz="0" w:space="0" w:color="auto"/>
            <w:bottom w:val="none" w:sz="0" w:space="0" w:color="auto"/>
            <w:right w:val="none" w:sz="0" w:space="0" w:color="auto"/>
          </w:divBdr>
        </w:div>
        <w:div w:id="407460174">
          <w:marLeft w:val="0"/>
          <w:marRight w:val="0"/>
          <w:marTop w:val="0"/>
          <w:marBottom w:val="0"/>
          <w:divBdr>
            <w:top w:val="none" w:sz="0" w:space="0" w:color="auto"/>
            <w:left w:val="none" w:sz="0" w:space="0" w:color="auto"/>
            <w:bottom w:val="none" w:sz="0" w:space="0" w:color="auto"/>
            <w:right w:val="none" w:sz="0" w:space="0" w:color="auto"/>
          </w:divBdr>
        </w:div>
        <w:div w:id="365372050">
          <w:marLeft w:val="0"/>
          <w:marRight w:val="0"/>
          <w:marTop w:val="0"/>
          <w:marBottom w:val="0"/>
          <w:divBdr>
            <w:top w:val="none" w:sz="0" w:space="0" w:color="auto"/>
            <w:left w:val="none" w:sz="0" w:space="0" w:color="auto"/>
            <w:bottom w:val="none" w:sz="0" w:space="0" w:color="auto"/>
            <w:right w:val="none" w:sz="0" w:space="0" w:color="auto"/>
          </w:divBdr>
        </w:div>
        <w:div w:id="1126506367">
          <w:marLeft w:val="0"/>
          <w:marRight w:val="0"/>
          <w:marTop w:val="0"/>
          <w:marBottom w:val="0"/>
          <w:divBdr>
            <w:top w:val="none" w:sz="0" w:space="0" w:color="auto"/>
            <w:left w:val="none" w:sz="0" w:space="0" w:color="auto"/>
            <w:bottom w:val="none" w:sz="0" w:space="0" w:color="auto"/>
            <w:right w:val="none" w:sz="0" w:space="0" w:color="auto"/>
          </w:divBdr>
        </w:div>
        <w:div w:id="1656644095">
          <w:marLeft w:val="0"/>
          <w:marRight w:val="0"/>
          <w:marTop w:val="0"/>
          <w:marBottom w:val="0"/>
          <w:divBdr>
            <w:top w:val="none" w:sz="0" w:space="0" w:color="auto"/>
            <w:left w:val="none" w:sz="0" w:space="0" w:color="auto"/>
            <w:bottom w:val="none" w:sz="0" w:space="0" w:color="auto"/>
            <w:right w:val="none" w:sz="0" w:space="0" w:color="auto"/>
          </w:divBdr>
        </w:div>
      </w:divsChild>
    </w:div>
    <w:div w:id="1199585278">
      <w:bodyDiv w:val="1"/>
      <w:marLeft w:val="0"/>
      <w:marRight w:val="0"/>
      <w:marTop w:val="0"/>
      <w:marBottom w:val="0"/>
      <w:divBdr>
        <w:top w:val="none" w:sz="0" w:space="0" w:color="auto"/>
        <w:left w:val="none" w:sz="0" w:space="0" w:color="auto"/>
        <w:bottom w:val="none" w:sz="0" w:space="0" w:color="auto"/>
        <w:right w:val="none" w:sz="0" w:space="0" w:color="auto"/>
      </w:divBdr>
      <w:divsChild>
        <w:div w:id="1950894904">
          <w:marLeft w:val="0"/>
          <w:marRight w:val="0"/>
          <w:marTop w:val="0"/>
          <w:marBottom w:val="0"/>
          <w:divBdr>
            <w:top w:val="none" w:sz="0" w:space="0" w:color="auto"/>
            <w:left w:val="none" w:sz="0" w:space="0" w:color="auto"/>
            <w:bottom w:val="none" w:sz="0" w:space="0" w:color="auto"/>
            <w:right w:val="none" w:sz="0" w:space="0" w:color="auto"/>
          </w:divBdr>
        </w:div>
        <w:div w:id="782312815">
          <w:marLeft w:val="0"/>
          <w:marRight w:val="0"/>
          <w:marTop w:val="0"/>
          <w:marBottom w:val="0"/>
          <w:divBdr>
            <w:top w:val="none" w:sz="0" w:space="0" w:color="auto"/>
            <w:left w:val="none" w:sz="0" w:space="0" w:color="auto"/>
            <w:bottom w:val="none" w:sz="0" w:space="0" w:color="auto"/>
            <w:right w:val="none" w:sz="0" w:space="0" w:color="auto"/>
          </w:divBdr>
        </w:div>
        <w:div w:id="710542037">
          <w:marLeft w:val="0"/>
          <w:marRight w:val="0"/>
          <w:marTop w:val="0"/>
          <w:marBottom w:val="0"/>
          <w:divBdr>
            <w:top w:val="none" w:sz="0" w:space="0" w:color="auto"/>
            <w:left w:val="none" w:sz="0" w:space="0" w:color="auto"/>
            <w:bottom w:val="none" w:sz="0" w:space="0" w:color="auto"/>
            <w:right w:val="none" w:sz="0" w:space="0" w:color="auto"/>
          </w:divBdr>
        </w:div>
        <w:div w:id="945501706">
          <w:marLeft w:val="0"/>
          <w:marRight w:val="0"/>
          <w:marTop w:val="0"/>
          <w:marBottom w:val="0"/>
          <w:divBdr>
            <w:top w:val="none" w:sz="0" w:space="0" w:color="auto"/>
            <w:left w:val="none" w:sz="0" w:space="0" w:color="auto"/>
            <w:bottom w:val="none" w:sz="0" w:space="0" w:color="auto"/>
            <w:right w:val="none" w:sz="0" w:space="0" w:color="auto"/>
          </w:divBdr>
        </w:div>
        <w:div w:id="827795021">
          <w:marLeft w:val="0"/>
          <w:marRight w:val="0"/>
          <w:marTop w:val="0"/>
          <w:marBottom w:val="0"/>
          <w:divBdr>
            <w:top w:val="none" w:sz="0" w:space="0" w:color="auto"/>
            <w:left w:val="none" w:sz="0" w:space="0" w:color="auto"/>
            <w:bottom w:val="none" w:sz="0" w:space="0" w:color="auto"/>
            <w:right w:val="none" w:sz="0" w:space="0" w:color="auto"/>
          </w:divBdr>
        </w:div>
        <w:div w:id="1601907105">
          <w:marLeft w:val="0"/>
          <w:marRight w:val="0"/>
          <w:marTop w:val="0"/>
          <w:marBottom w:val="0"/>
          <w:divBdr>
            <w:top w:val="none" w:sz="0" w:space="0" w:color="auto"/>
            <w:left w:val="none" w:sz="0" w:space="0" w:color="auto"/>
            <w:bottom w:val="none" w:sz="0" w:space="0" w:color="auto"/>
            <w:right w:val="none" w:sz="0" w:space="0" w:color="auto"/>
          </w:divBdr>
        </w:div>
        <w:div w:id="283655645">
          <w:marLeft w:val="0"/>
          <w:marRight w:val="0"/>
          <w:marTop w:val="0"/>
          <w:marBottom w:val="0"/>
          <w:divBdr>
            <w:top w:val="none" w:sz="0" w:space="0" w:color="auto"/>
            <w:left w:val="none" w:sz="0" w:space="0" w:color="auto"/>
            <w:bottom w:val="none" w:sz="0" w:space="0" w:color="auto"/>
            <w:right w:val="none" w:sz="0" w:space="0" w:color="auto"/>
          </w:divBdr>
        </w:div>
        <w:div w:id="1821772065">
          <w:marLeft w:val="0"/>
          <w:marRight w:val="0"/>
          <w:marTop w:val="0"/>
          <w:marBottom w:val="0"/>
          <w:divBdr>
            <w:top w:val="none" w:sz="0" w:space="0" w:color="auto"/>
            <w:left w:val="none" w:sz="0" w:space="0" w:color="auto"/>
            <w:bottom w:val="none" w:sz="0" w:space="0" w:color="auto"/>
            <w:right w:val="none" w:sz="0" w:space="0" w:color="auto"/>
          </w:divBdr>
        </w:div>
      </w:divsChild>
    </w:div>
    <w:div w:id="1777291901">
      <w:bodyDiv w:val="1"/>
      <w:marLeft w:val="0"/>
      <w:marRight w:val="0"/>
      <w:marTop w:val="0"/>
      <w:marBottom w:val="0"/>
      <w:divBdr>
        <w:top w:val="none" w:sz="0" w:space="0" w:color="auto"/>
        <w:left w:val="none" w:sz="0" w:space="0" w:color="auto"/>
        <w:bottom w:val="none" w:sz="0" w:space="0" w:color="auto"/>
        <w:right w:val="none" w:sz="0" w:space="0" w:color="auto"/>
      </w:divBdr>
      <w:divsChild>
        <w:div w:id="2118058879">
          <w:marLeft w:val="0"/>
          <w:marRight w:val="0"/>
          <w:marTop w:val="0"/>
          <w:marBottom w:val="0"/>
          <w:divBdr>
            <w:top w:val="none" w:sz="0" w:space="0" w:color="auto"/>
            <w:left w:val="none" w:sz="0" w:space="0" w:color="auto"/>
            <w:bottom w:val="none" w:sz="0" w:space="0" w:color="auto"/>
            <w:right w:val="none" w:sz="0" w:space="0" w:color="auto"/>
          </w:divBdr>
        </w:div>
        <w:div w:id="662514861">
          <w:marLeft w:val="0"/>
          <w:marRight w:val="0"/>
          <w:marTop w:val="0"/>
          <w:marBottom w:val="0"/>
          <w:divBdr>
            <w:top w:val="none" w:sz="0" w:space="0" w:color="auto"/>
            <w:left w:val="none" w:sz="0" w:space="0" w:color="auto"/>
            <w:bottom w:val="none" w:sz="0" w:space="0" w:color="auto"/>
            <w:right w:val="none" w:sz="0" w:space="0" w:color="auto"/>
          </w:divBdr>
        </w:div>
        <w:div w:id="1896381823">
          <w:marLeft w:val="0"/>
          <w:marRight w:val="0"/>
          <w:marTop w:val="0"/>
          <w:marBottom w:val="0"/>
          <w:divBdr>
            <w:top w:val="none" w:sz="0" w:space="0" w:color="auto"/>
            <w:left w:val="none" w:sz="0" w:space="0" w:color="auto"/>
            <w:bottom w:val="none" w:sz="0" w:space="0" w:color="auto"/>
            <w:right w:val="none" w:sz="0" w:space="0" w:color="auto"/>
          </w:divBdr>
        </w:div>
        <w:div w:id="761950985">
          <w:marLeft w:val="0"/>
          <w:marRight w:val="0"/>
          <w:marTop w:val="0"/>
          <w:marBottom w:val="0"/>
          <w:divBdr>
            <w:top w:val="none" w:sz="0" w:space="0" w:color="auto"/>
            <w:left w:val="none" w:sz="0" w:space="0" w:color="auto"/>
            <w:bottom w:val="none" w:sz="0" w:space="0" w:color="auto"/>
            <w:right w:val="none" w:sz="0" w:space="0" w:color="auto"/>
          </w:divBdr>
        </w:div>
        <w:div w:id="1005397091">
          <w:marLeft w:val="0"/>
          <w:marRight w:val="0"/>
          <w:marTop w:val="0"/>
          <w:marBottom w:val="0"/>
          <w:divBdr>
            <w:top w:val="none" w:sz="0" w:space="0" w:color="auto"/>
            <w:left w:val="none" w:sz="0" w:space="0" w:color="auto"/>
            <w:bottom w:val="none" w:sz="0" w:space="0" w:color="auto"/>
            <w:right w:val="none" w:sz="0" w:space="0" w:color="auto"/>
          </w:divBdr>
        </w:div>
        <w:div w:id="218438160">
          <w:marLeft w:val="0"/>
          <w:marRight w:val="0"/>
          <w:marTop w:val="0"/>
          <w:marBottom w:val="0"/>
          <w:divBdr>
            <w:top w:val="none" w:sz="0" w:space="0" w:color="auto"/>
            <w:left w:val="none" w:sz="0" w:space="0" w:color="auto"/>
            <w:bottom w:val="none" w:sz="0" w:space="0" w:color="auto"/>
            <w:right w:val="none" w:sz="0" w:space="0" w:color="auto"/>
          </w:divBdr>
        </w:div>
        <w:div w:id="1537542539">
          <w:marLeft w:val="0"/>
          <w:marRight w:val="0"/>
          <w:marTop w:val="0"/>
          <w:marBottom w:val="0"/>
          <w:divBdr>
            <w:top w:val="none" w:sz="0" w:space="0" w:color="auto"/>
            <w:left w:val="none" w:sz="0" w:space="0" w:color="auto"/>
            <w:bottom w:val="none" w:sz="0" w:space="0" w:color="auto"/>
            <w:right w:val="none" w:sz="0" w:space="0" w:color="auto"/>
          </w:divBdr>
        </w:div>
        <w:div w:id="633561857">
          <w:marLeft w:val="0"/>
          <w:marRight w:val="0"/>
          <w:marTop w:val="0"/>
          <w:marBottom w:val="0"/>
          <w:divBdr>
            <w:top w:val="none" w:sz="0" w:space="0" w:color="auto"/>
            <w:left w:val="none" w:sz="0" w:space="0" w:color="auto"/>
            <w:bottom w:val="none" w:sz="0" w:space="0" w:color="auto"/>
            <w:right w:val="none" w:sz="0" w:space="0" w:color="auto"/>
          </w:divBdr>
        </w:div>
        <w:div w:id="1123647480">
          <w:marLeft w:val="0"/>
          <w:marRight w:val="0"/>
          <w:marTop w:val="0"/>
          <w:marBottom w:val="0"/>
          <w:divBdr>
            <w:top w:val="none" w:sz="0" w:space="0" w:color="auto"/>
            <w:left w:val="none" w:sz="0" w:space="0" w:color="auto"/>
            <w:bottom w:val="none" w:sz="0" w:space="0" w:color="auto"/>
            <w:right w:val="none" w:sz="0" w:space="0" w:color="auto"/>
          </w:divBdr>
        </w:div>
        <w:div w:id="199585675">
          <w:marLeft w:val="0"/>
          <w:marRight w:val="0"/>
          <w:marTop w:val="0"/>
          <w:marBottom w:val="0"/>
          <w:divBdr>
            <w:top w:val="none" w:sz="0" w:space="0" w:color="auto"/>
            <w:left w:val="none" w:sz="0" w:space="0" w:color="auto"/>
            <w:bottom w:val="none" w:sz="0" w:space="0" w:color="auto"/>
            <w:right w:val="none" w:sz="0" w:space="0" w:color="auto"/>
          </w:divBdr>
        </w:div>
        <w:div w:id="1589926566">
          <w:marLeft w:val="0"/>
          <w:marRight w:val="0"/>
          <w:marTop w:val="0"/>
          <w:marBottom w:val="0"/>
          <w:divBdr>
            <w:top w:val="none" w:sz="0" w:space="0" w:color="auto"/>
            <w:left w:val="none" w:sz="0" w:space="0" w:color="auto"/>
            <w:bottom w:val="none" w:sz="0" w:space="0" w:color="auto"/>
            <w:right w:val="none" w:sz="0" w:space="0" w:color="auto"/>
          </w:divBdr>
        </w:div>
        <w:div w:id="1096245431">
          <w:marLeft w:val="0"/>
          <w:marRight w:val="0"/>
          <w:marTop w:val="0"/>
          <w:marBottom w:val="0"/>
          <w:divBdr>
            <w:top w:val="none" w:sz="0" w:space="0" w:color="auto"/>
            <w:left w:val="none" w:sz="0" w:space="0" w:color="auto"/>
            <w:bottom w:val="none" w:sz="0" w:space="0" w:color="auto"/>
            <w:right w:val="none" w:sz="0" w:space="0" w:color="auto"/>
          </w:divBdr>
        </w:div>
        <w:div w:id="6761285">
          <w:marLeft w:val="0"/>
          <w:marRight w:val="0"/>
          <w:marTop w:val="0"/>
          <w:marBottom w:val="0"/>
          <w:divBdr>
            <w:top w:val="none" w:sz="0" w:space="0" w:color="auto"/>
            <w:left w:val="none" w:sz="0" w:space="0" w:color="auto"/>
            <w:bottom w:val="none" w:sz="0" w:space="0" w:color="auto"/>
            <w:right w:val="none" w:sz="0" w:space="0" w:color="auto"/>
          </w:divBdr>
        </w:div>
        <w:div w:id="351495781">
          <w:marLeft w:val="0"/>
          <w:marRight w:val="0"/>
          <w:marTop w:val="0"/>
          <w:marBottom w:val="0"/>
          <w:divBdr>
            <w:top w:val="none" w:sz="0" w:space="0" w:color="auto"/>
            <w:left w:val="none" w:sz="0" w:space="0" w:color="auto"/>
            <w:bottom w:val="none" w:sz="0" w:space="0" w:color="auto"/>
            <w:right w:val="none" w:sz="0" w:space="0" w:color="auto"/>
          </w:divBdr>
        </w:div>
        <w:div w:id="1454057662">
          <w:marLeft w:val="0"/>
          <w:marRight w:val="0"/>
          <w:marTop w:val="0"/>
          <w:marBottom w:val="0"/>
          <w:divBdr>
            <w:top w:val="none" w:sz="0" w:space="0" w:color="auto"/>
            <w:left w:val="none" w:sz="0" w:space="0" w:color="auto"/>
            <w:bottom w:val="none" w:sz="0" w:space="0" w:color="auto"/>
            <w:right w:val="none" w:sz="0" w:space="0" w:color="auto"/>
          </w:divBdr>
        </w:div>
        <w:div w:id="302856710">
          <w:marLeft w:val="0"/>
          <w:marRight w:val="0"/>
          <w:marTop w:val="0"/>
          <w:marBottom w:val="0"/>
          <w:divBdr>
            <w:top w:val="none" w:sz="0" w:space="0" w:color="auto"/>
            <w:left w:val="none" w:sz="0" w:space="0" w:color="auto"/>
            <w:bottom w:val="none" w:sz="0" w:space="0" w:color="auto"/>
            <w:right w:val="none" w:sz="0" w:space="0" w:color="auto"/>
          </w:divBdr>
        </w:div>
        <w:div w:id="65807337">
          <w:marLeft w:val="0"/>
          <w:marRight w:val="0"/>
          <w:marTop w:val="0"/>
          <w:marBottom w:val="0"/>
          <w:divBdr>
            <w:top w:val="none" w:sz="0" w:space="0" w:color="auto"/>
            <w:left w:val="none" w:sz="0" w:space="0" w:color="auto"/>
            <w:bottom w:val="none" w:sz="0" w:space="0" w:color="auto"/>
            <w:right w:val="none" w:sz="0" w:space="0" w:color="auto"/>
          </w:divBdr>
        </w:div>
        <w:div w:id="1184324940">
          <w:marLeft w:val="0"/>
          <w:marRight w:val="0"/>
          <w:marTop w:val="0"/>
          <w:marBottom w:val="0"/>
          <w:divBdr>
            <w:top w:val="none" w:sz="0" w:space="0" w:color="auto"/>
            <w:left w:val="none" w:sz="0" w:space="0" w:color="auto"/>
            <w:bottom w:val="none" w:sz="0" w:space="0" w:color="auto"/>
            <w:right w:val="none" w:sz="0" w:space="0" w:color="auto"/>
          </w:divBdr>
        </w:div>
        <w:div w:id="1510868581">
          <w:marLeft w:val="0"/>
          <w:marRight w:val="0"/>
          <w:marTop w:val="0"/>
          <w:marBottom w:val="0"/>
          <w:divBdr>
            <w:top w:val="none" w:sz="0" w:space="0" w:color="auto"/>
            <w:left w:val="none" w:sz="0" w:space="0" w:color="auto"/>
            <w:bottom w:val="none" w:sz="0" w:space="0" w:color="auto"/>
            <w:right w:val="none" w:sz="0" w:space="0" w:color="auto"/>
          </w:divBdr>
        </w:div>
        <w:div w:id="1372925266">
          <w:marLeft w:val="0"/>
          <w:marRight w:val="0"/>
          <w:marTop w:val="0"/>
          <w:marBottom w:val="0"/>
          <w:divBdr>
            <w:top w:val="none" w:sz="0" w:space="0" w:color="auto"/>
            <w:left w:val="none" w:sz="0" w:space="0" w:color="auto"/>
            <w:bottom w:val="none" w:sz="0" w:space="0" w:color="auto"/>
            <w:right w:val="none" w:sz="0" w:space="0" w:color="auto"/>
          </w:divBdr>
        </w:div>
        <w:div w:id="1140610472">
          <w:marLeft w:val="0"/>
          <w:marRight w:val="0"/>
          <w:marTop w:val="0"/>
          <w:marBottom w:val="0"/>
          <w:divBdr>
            <w:top w:val="none" w:sz="0" w:space="0" w:color="auto"/>
            <w:left w:val="none" w:sz="0" w:space="0" w:color="auto"/>
            <w:bottom w:val="none" w:sz="0" w:space="0" w:color="auto"/>
            <w:right w:val="none" w:sz="0" w:space="0" w:color="auto"/>
          </w:divBdr>
        </w:div>
        <w:div w:id="1046295504">
          <w:marLeft w:val="0"/>
          <w:marRight w:val="0"/>
          <w:marTop w:val="0"/>
          <w:marBottom w:val="0"/>
          <w:divBdr>
            <w:top w:val="none" w:sz="0" w:space="0" w:color="auto"/>
            <w:left w:val="none" w:sz="0" w:space="0" w:color="auto"/>
            <w:bottom w:val="none" w:sz="0" w:space="0" w:color="auto"/>
            <w:right w:val="none" w:sz="0" w:space="0" w:color="auto"/>
          </w:divBdr>
        </w:div>
        <w:div w:id="1264612015">
          <w:marLeft w:val="0"/>
          <w:marRight w:val="0"/>
          <w:marTop w:val="0"/>
          <w:marBottom w:val="0"/>
          <w:divBdr>
            <w:top w:val="none" w:sz="0" w:space="0" w:color="auto"/>
            <w:left w:val="none" w:sz="0" w:space="0" w:color="auto"/>
            <w:bottom w:val="none" w:sz="0" w:space="0" w:color="auto"/>
            <w:right w:val="none" w:sz="0" w:space="0" w:color="auto"/>
          </w:divBdr>
        </w:div>
        <w:div w:id="1092168467">
          <w:marLeft w:val="0"/>
          <w:marRight w:val="0"/>
          <w:marTop w:val="0"/>
          <w:marBottom w:val="0"/>
          <w:divBdr>
            <w:top w:val="none" w:sz="0" w:space="0" w:color="auto"/>
            <w:left w:val="none" w:sz="0" w:space="0" w:color="auto"/>
            <w:bottom w:val="none" w:sz="0" w:space="0" w:color="auto"/>
            <w:right w:val="none" w:sz="0" w:space="0" w:color="auto"/>
          </w:divBdr>
        </w:div>
        <w:div w:id="2044866210">
          <w:marLeft w:val="0"/>
          <w:marRight w:val="0"/>
          <w:marTop w:val="0"/>
          <w:marBottom w:val="0"/>
          <w:divBdr>
            <w:top w:val="none" w:sz="0" w:space="0" w:color="auto"/>
            <w:left w:val="none" w:sz="0" w:space="0" w:color="auto"/>
            <w:bottom w:val="none" w:sz="0" w:space="0" w:color="auto"/>
            <w:right w:val="none" w:sz="0" w:space="0" w:color="auto"/>
          </w:divBdr>
        </w:div>
        <w:div w:id="577860312">
          <w:marLeft w:val="0"/>
          <w:marRight w:val="0"/>
          <w:marTop w:val="0"/>
          <w:marBottom w:val="0"/>
          <w:divBdr>
            <w:top w:val="none" w:sz="0" w:space="0" w:color="auto"/>
            <w:left w:val="none" w:sz="0" w:space="0" w:color="auto"/>
            <w:bottom w:val="none" w:sz="0" w:space="0" w:color="auto"/>
            <w:right w:val="none" w:sz="0" w:space="0" w:color="auto"/>
          </w:divBdr>
        </w:div>
        <w:div w:id="1646619737">
          <w:marLeft w:val="0"/>
          <w:marRight w:val="0"/>
          <w:marTop w:val="0"/>
          <w:marBottom w:val="0"/>
          <w:divBdr>
            <w:top w:val="none" w:sz="0" w:space="0" w:color="auto"/>
            <w:left w:val="none" w:sz="0" w:space="0" w:color="auto"/>
            <w:bottom w:val="none" w:sz="0" w:space="0" w:color="auto"/>
            <w:right w:val="none" w:sz="0" w:space="0" w:color="auto"/>
          </w:divBdr>
        </w:div>
        <w:div w:id="1205673502">
          <w:marLeft w:val="0"/>
          <w:marRight w:val="0"/>
          <w:marTop w:val="0"/>
          <w:marBottom w:val="0"/>
          <w:divBdr>
            <w:top w:val="none" w:sz="0" w:space="0" w:color="auto"/>
            <w:left w:val="none" w:sz="0" w:space="0" w:color="auto"/>
            <w:bottom w:val="none" w:sz="0" w:space="0" w:color="auto"/>
            <w:right w:val="none" w:sz="0" w:space="0" w:color="auto"/>
          </w:divBdr>
        </w:div>
        <w:div w:id="1861044066">
          <w:marLeft w:val="0"/>
          <w:marRight w:val="0"/>
          <w:marTop w:val="0"/>
          <w:marBottom w:val="0"/>
          <w:divBdr>
            <w:top w:val="none" w:sz="0" w:space="0" w:color="auto"/>
            <w:left w:val="none" w:sz="0" w:space="0" w:color="auto"/>
            <w:bottom w:val="none" w:sz="0" w:space="0" w:color="auto"/>
            <w:right w:val="none" w:sz="0" w:space="0" w:color="auto"/>
          </w:divBdr>
        </w:div>
        <w:div w:id="598372248">
          <w:marLeft w:val="0"/>
          <w:marRight w:val="0"/>
          <w:marTop w:val="0"/>
          <w:marBottom w:val="0"/>
          <w:divBdr>
            <w:top w:val="none" w:sz="0" w:space="0" w:color="auto"/>
            <w:left w:val="none" w:sz="0" w:space="0" w:color="auto"/>
            <w:bottom w:val="none" w:sz="0" w:space="0" w:color="auto"/>
            <w:right w:val="none" w:sz="0" w:space="0" w:color="auto"/>
          </w:divBdr>
        </w:div>
        <w:div w:id="1284728961">
          <w:marLeft w:val="0"/>
          <w:marRight w:val="0"/>
          <w:marTop w:val="0"/>
          <w:marBottom w:val="0"/>
          <w:divBdr>
            <w:top w:val="none" w:sz="0" w:space="0" w:color="auto"/>
            <w:left w:val="none" w:sz="0" w:space="0" w:color="auto"/>
            <w:bottom w:val="none" w:sz="0" w:space="0" w:color="auto"/>
            <w:right w:val="none" w:sz="0" w:space="0" w:color="auto"/>
          </w:divBdr>
        </w:div>
        <w:div w:id="895051687">
          <w:marLeft w:val="0"/>
          <w:marRight w:val="0"/>
          <w:marTop w:val="0"/>
          <w:marBottom w:val="0"/>
          <w:divBdr>
            <w:top w:val="none" w:sz="0" w:space="0" w:color="auto"/>
            <w:left w:val="none" w:sz="0" w:space="0" w:color="auto"/>
            <w:bottom w:val="none" w:sz="0" w:space="0" w:color="auto"/>
            <w:right w:val="none" w:sz="0" w:space="0" w:color="auto"/>
          </w:divBdr>
        </w:div>
        <w:div w:id="97677028">
          <w:marLeft w:val="0"/>
          <w:marRight w:val="0"/>
          <w:marTop w:val="0"/>
          <w:marBottom w:val="0"/>
          <w:divBdr>
            <w:top w:val="none" w:sz="0" w:space="0" w:color="auto"/>
            <w:left w:val="none" w:sz="0" w:space="0" w:color="auto"/>
            <w:bottom w:val="none" w:sz="0" w:space="0" w:color="auto"/>
            <w:right w:val="none" w:sz="0" w:space="0" w:color="auto"/>
          </w:divBdr>
        </w:div>
        <w:div w:id="1404138400">
          <w:marLeft w:val="0"/>
          <w:marRight w:val="0"/>
          <w:marTop w:val="0"/>
          <w:marBottom w:val="0"/>
          <w:divBdr>
            <w:top w:val="none" w:sz="0" w:space="0" w:color="auto"/>
            <w:left w:val="none" w:sz="0" w:space="0" w:color="auto"/>
            <w:bottom w:val="none" w:sz="0" w:space="0" w:color="auto"/>
            <w:right w:val="none" w:sz="0" w:space="0" w:color="auto"/>
          </w:divBdr>
        </w:div>
        <w:div w:id="1626303342">
          <w:marLeft w:val="0"/>
          <w:marRight w:val="0"/>
          <w:marTop w:val="0"/>
          <w:marBottom w:val="0"/>
          <w:divBdr>
            <w:top w:val="none" w:sz="0" w:space="0" w:color="auto"/>
            <w:left w:val="none" w:sz="0" w:space="0" w:color="auto"/>
            <w:bottom w:val="none" w:sz="0" w:space="0" w:color="auto"/>
            <w:right w:val="none" w:sz="0" w:space="0" w:color="auto"/>
          </w:divBdr>
        </w:div>
        <w:div w:id="190534319">
          <w:marLeft w:val="0"/>
          <w:marRight w:val="0"/>
          <w:marTop w:val="0"/>
          <w:marBottom w:val="0"/>
          <w:divBdr>
            <w:top w:val="none" w:sz="0" w:space="0" w:color="auto"/>
            <w:left w:val="none" w:sz="0" w:space="0" w:color="auto"/>
            <w:bottom w:val="none" w:sz="0" w:space="0" w:color="auto"/>
            <w:right w:val="none" w:sz="0" w:space="0" w:color="auto"/>
          </w:divBdr>
        </w:div>
        <w:div w:id="468329426">
          <w:marLeft w:val="0"/>
          <w:marRight w:val="0"/>
          <w:marTop w:val="0"/>
          <w:marBottom w:val="0"/>
          <w:divBdr>
            <w:top w:val="none" w:sz="0" w:space="0" w:color="auto"/>
            <w:left w:val="none" w:sz="0" w:space="0" w:color="auto"/>
            <w:bottom w:val="none" w:sz="0" w:space="0" w:color="auto"/>
            <w:right w:val="none" w:sz="0" w:space="0" w:color="auto"/>
          </w:divBdr>
        </w:div>
        <w:div w:id="1404643457">
          <w:marLeft w:val="0"/>
          <w:marRight w:val="0"/>
          <w:marTop w:val="0"/>
          <w:marBottom w:val="0"/>
          <w:divBdr>
            <w:top w:val="none" w:sz="0" w:space="0" w:color="auto"/>
            <w:left w:val="none" w:sz="0" w:space="0" w:color="auto"/>
            <w:bottom w:val="none" w:sz="0" w:space="0" w:color="auto"/>
            <w:right w:val="none" w:sz="0" w:space="0" w:color="auto"/>
          </w:divBdr>
        </w:div>
        <w:div w:id="2083484668">
          <w:marLeft w:val="0"/>
          <w:marRight w:val="0"/>
          <w:marTop w:val="0"/>
          <w:marBottom w:val="0"/>
          <w:divBdr>
            <w:top w:val="none" w:sz="0" w:space="0" w:color="auto"/>
            <w:left w:val="none" w:sz="0" w:space="0" w:color="auto"/>
            <w:bottom w:val="none" w:sz="0" w:space="0" w:color="auto"/>
            <w:right w:val="none" w:sz="0" w:space="0" w:color="auto"/>
          </w:divBdr>
        </w:div>
        <w:div w:id="799304956">
          <w:marLeft w:val="0"/>
          <w:marRight w:val="0"/>
          <w:marTop w:val="0"/>
          <w:marBottom w:val="0"/>
          <w:divBdr>
            <w:top w:val="none" w:sz="0" w:space="0" w:color="auto"/>
            <w:left w:val="none" w:sz="0" w:space="0" w:color="auto"/>
            <w:bottom w:val="none" w:sz="0" w:space="0" w:color="auto"/>
            <w:right w:val="none" w:sz="0" w:space="0" w:color="auto"/>
          </w:divBdr>
        </w:div>
        <w:div w:id="368141108">
          <w:marLeft w:val="0"/>
          <w:marRight w:val="0"/>
          <w:marTop w:val="0"/>
          <w:marBottom w:val="0"/>
          <w:divBdr>
            <w:top w:val="none" w:sz="0" w:space="0" w:color="auto"/>
            <w:left w:val="none" w:sz="0" w:space="0" w:color="auto"/>
            <w:bottom w:val="none" w:sz="0" w:space="0" w:color="auto"/>
            <w:right w:val="none" w:sz="0" w:space="0" w:color="auto"/>
          </w:divBdr>
        </w:div>
        <w:div w:id="1843856865">
          <w:marLeft w:val="0"/>
          <w:marRight w:val="0"/>
          <w:marTop w:val="0"/>
          <w:marBottom w:val="0"/>
          <w:divBdr>
            <w:top w:val="none" w:sz="0" w:space="0" w:color="auto"/>
            <w:left w:val="none" w:sz="0" w:space="0" w:color="auto"/>
            <w:bottom w:val="none" w:sz="0" w:space="0" w:color="auto"/>
            <w:right w:val="none" w:sz="0" w:space="0" w:color="auto"/>
          </w:divBdr>
        </w:div>
        <w:div w:id="362823607">
          <w:marLeft w:val="0"/>
          <w:marRight w:val="0"/>
          <w:marTop w:val="0"/>
          <w:marBottom w:val="0"/>
          <w:divBdr>
            <w:top w:val="none" w:sz="0" w:space="0" w:color="auto"/>
            <w:left w:val="none" w:sz="0" w:space="0" w:color="auto"/>
            <w:bottom w:val="none" w:sz="0" w:space="0" w:color="auto"/>
            <w:right w:val="none" w:sz="0" w:space="0" w:color="auto"/>
          </w:divBdr>
        </w:div>
        <w:div w:id="1718168054">
          <w:marLeft w:val="0"/>
          <w:marRight w:val="0"/>
          <w:marTop w:val="0"/>
          <w:marBottom w:val="0"/>
          <w:divBdr>
            <w:top w:val="none" w:sz="0" w:space="0" w:color="auto"/>
            <w:left w:val="none" w:sz="0" w:space="0" w:color="auto"/>
            <w:bottom w:val="none" w:sz="0" w:space="0" w:color="auto"/>
            <w:right w:val="none" w:sz="0" w:space="0" w:color="auto"/>
          </w:divBdr>
        </w:div>
        <w:div w:id="1209563526">
          <w:marLeft w:val="0"/>
          <w:marRight w:val="0"/>
          <w:marTop w:val="0"/>
          <w:marBottom w:val="0"/>
          <w:divBdr>
            <w:top w:val="none" w:sz="0" w:space="0" w:color="auto"/>
            <w:left w:val="none" w:sz="0" w:space="0" w:color="auto"/>
            <w:bottom w:val="none" w:sz="0" w:space="0" w:color="auto"/>
            <w:right w:val="none" w:sz="0" w:space="0" w:color="auto"/>
          </w:divBdr>
        </w:div>
        <w:div w:id="765924559">
          <w:marLeft w:val="0"/>
          <w:marRight w:val="0"/>
          <w:marTop w:val="0"/>
          <w:marBottom w:val="0"/>
          <w:divBdr>
            <w:top w:val="none" w:sz="0" w:space="0" w:color="auto"/>
            <w:left w:val="none" w:sz="0" w:space="0" w:color="auto"/>
            <w:bottom w:val="none" w:sz="0" w:space="0" w:color="auto"/>
            <w:right w:val="none" w:sz="0" w:space="0" w:color="auto"/>
          </w:divBdr>
        </w:div>
        <w:div w:id="1531335026">
          <w:marLeft w:val="0"/>
          <w:marRight w:val="0"/>
          <w:marTop w:val="0"/>
          <w:marBottom w:val="0"/>
          <w:divBdr>
            <w:top w:val="none" w:sz="0" w:space="0" w:color="auto"/>
            <w:left w:val="none" w:sz="0" w:space="0" w:color="auto"/>
            <w:bottom w:val="none" w:sz="0" w:space="0" w:color="auto"/>
            <w:right w:val="none" w:sz="0" w:space="0" w:color="auto"/>
          </w:divBdr>
        </w:div>
        <w:div w:id="292948851">
          <w:marLeft w:val="0"/>
          <w:marRight w:val="0"/>
          <w:marTop w:val="0"/>
          <w:marBottom w:val="0"/>
          <w:divBdr>
            <w:top w:val="none" w:sz="0" w:space="0" w:color="auto"/>
            <w:left w:val="none" w:sz="0" w:space="0" w:color="auto"/>
            <w:bottom w:val="none" w:sz="0" w:space="0" w:color="auto"/>
            <w:right w:val="none" w:sz="0" w:space="0" w:color="auto"/>
          </w:divBdr>
        </w:div>
        <w:div w:id="1470632213">
          <w:marLeft w:val="0"/>
          <w:marRight w:val="0"/>
          <w:marTop w:val="0"/>
          <w:marBottom w:val="0"/>
          <w:divBdr>
            <w:top w:val="none" w:sz="0" w:space="0" w:color="auto"/>
            <w:left w:val="none" w:sz="0" w:space="0" w:color="auto"/>
            <w:bottom w:val="none" w:sz="0" w:space="0" w:color="auto"/>
            <w:right w:val="none" w:sz="0" w:space="0" w:color="auto"/>
          </w:divBdr>
        </w:div>
      </w:divsChild>
    </w:div>
    <w:div w:id="1911620866">
      <w:bodyDiv w:val="1"/>
      <w:marLeft w:val="0"/>
      <w:marRight w:val="0"/>
      <w:marTop w:val="0"/>
      <w:marBottom w:val="0"/>
      <w:divBdr>
        <w:top w:val="none" w:sz="0" w:space="0" w:color="auto"/>
        <w:left w:val="none" w:sz="0" w:space="0" w:color="auto"/>
        <w:bottom w:val="none" w:sz="0" w:space="0" w:color="auto"/>
        <w:right w:val="none" w:sz="0" w:space="0" w:color="auto"/>
      </w:divBdr>
      <w:divsChild>
        <w:div w:id="705326332">
          <w:marLeft w:val="0"/>
          <w:marRight w:val="0"/>
          <w:marTop w:val="0"/>
          <w:marBottom w:val="0"/>
          <w:divBdr>
            <w:top w:val="none" w:sz="0" w:space="0" w:color="auto"/>
            <w:left w:val="none" w:sz="0" w:space="0" w:color="auto"/>
            <w:bottom w:val="none" w:sz="0" w:space="0" w:color="auto"/>
            <w:right w:val="none" w:sz="0" w:space="0" w:color="auto"/>
          </w:divBdr>
        </w:div>
        <w:div w:id="572474212">
          <w:marLeft w:val="0"/>
          <w:marRight w:val="0"/>
          <w:marTop w:val="0"/>
          <w:marBottom w:val="0"/>
          <w:divBdr>
            <w:top w:val="none" w:sz="0" w:space="0" w:color="auto"/>
            <w:left w:val="none" w:sz="0" w:space="0" w:color="auto"/>
            <w:bottom w:val="none" w:sz="0" w:space="0" w:color="auto"/>
            <w:right w:val="none" w:sz="0" w:space="0" w:color="auto"/>
          </w:divBdr>
        </w:div>
        <w:div w:id="1850557257">
          <w:marLeft w:val="0"/>
          <w:marRight w:val="0"/>
          <w:marTop w:val="0"/>
          <w:marBottom w:val="0"/>
          <w:divBdr>
            <w:top w:val="none" w:sz="0" w:space="0" w:color="auto"/>
            <w:left w:val="none" w:sz="0" w:space="0" w:color="auto"/>
            <w:bottom w:val="none" w:sz="0" w:space="0" w:color="auto"/>
            <w:right w:val="none" w:sz="0" w:space="0" w:color="auto"/>
          </w:divBdr>
        </w:div>
        <w:div w:id="1619145856">
          <w:marLeft w:val="0"/>
          <w:marRight w:val="0"/>
          <w:marTop w:val="0"/>
          <w:marBottom w:val="0"/>
          <w:divBdr>
            <w:top w:val="none" w:sz="0" w:space="0" w:color="auto"/>
            <w:left w:val="none" w:sz="0" w:space="0" w:color="auto"/>
            <w:bottom w:val="none" w:sz="0" w:space="0" w:color="auto"/>
            <w:right w:val="none" w:sz="0" w:space="0" w:color="auto"/>
          </w:divBdr>
        </w:div>
        <w:div w:id="1014461291">
          <w:marLeft w:val="0"/>
          <w:marRight w:val="0"/>
          <w:marTop w:val="0"/>
          <w:marBottom w:val="0"/>
          <w:divBdr>
            <w:top w:val="none" w:sz="0" w:space="0" w:color="auto"/>
            <w:left w:val="none" w:sz="0" w:space="0" w:color="auto"/>
            <w:bottom w:val="none" w:sz="0" w:space="0" w:color="auto"/>
            <w:right w:val="none" w:sz="0" w:space="0" w:color="auto"/>
          </w:divBdr>
        </w:div>
        <w:div w:id="1975329184">
          <w:marLeft w:val="0"/>
          <w:marRight w:val="0"/>
          <w:marTop w:val="0"/>
          <w:marBottom w:val="0"/>
          <w:divBdr>
            <w:top w:val="none" w:sz="0" w:space="0" w:color="auto"/>
            <w:left w:val="none" w:sz="0" w:space="0" w:color="auto"/>
            <w:bottom w:val="none" w:sz="0" w:space="0" w:color="auto"/>
            <w:right w:val="none" w:sz="0" w:space="0" w:color="auto"/>
          </w:divBdr>
        </w:div>
        <w:div w:id="170725996">
          <w:marLeft w:val="0"/>
          <w:marRight w:val="0"/>
          <w:marTop w:val="0"/>
          <w:marBottom w:val="0"/>
          <w:divBdr>
            <w:top w:val="none" w:sz="0" w:space="0" w:color="auto"/>
            <w:left w:val="none" w:sz="0" w:space="0" w:color="auto"/>
            <w:bottom w:val="none" w:sz="0" w:space="0" w:color="auto"/>
            <w:right w:val="none" w:sz="0" w:space="0" w:color="auto"/>
          </w:divBdr>
        </w:div>
        <w:div w:id="877005894">
          <w:marLeft w:val="0"/>
          <w:marRight w:val="0"/>
          <w:marTop w:val="0"/>
          <w:marBottom w:val="0"/>
          <w:divBdr>
            <w:top w:val="none" w:sz="0" w:space="0" w:color="auto"/>
            <w:left w:val="none" w:sz="0" w:space="0" w:color="auto"/>
            <w:bottom w:val="none" w:sz="0" w:space="0" w:color="auto"/>
            <w:right w:val="none" w:sz="0" w:space="0" w:color="auto"/>
          </w:divBdr>
        </w:div>
      </w:divsChild>
    </w:div>
    <w:div w:id="1924678330">
      <w:bodyDiv w:val="1"/>
      <w:marLeft w:val="0"/>
      <w:marRight w:val="0"/>
      <w:marTop w:val="0"/>
      <w:marBottom w:val="0"/>
      <w:divBdr>
        <w:top w:val="none" w:sz="0" w:space="0" w:color="auto"/>
        <w:left w:val="none" w:sz="0" w:space="0" w:color="auto"/>
        <w:bottom w:val="none" w:sz="0" w:space="0" w:color="auto"/>
        <w:right w:val="none" w:sz="0" w:space="0" w:color="auto"/>
      </w:divBdr>
      <w:divsChild>
        <w:div w:id="77019572">
          <w:marLeft w:val="0"/>
          <w:marRight w:val="0"/>
          <w:marTop w:val="0"/>
          <w:marBottom w:val="0"/>
          <w:divBdr>
            <w:top w:val="none" w:sz="0" w:space="0" w:color="auto"/>
            <w:left w:val="none" w:sz="0" w:space="0" w:color="auto"/>
            <w:bottom w:val="none" w:sz="0" w:space="0" w:color="auto"/>
            <w:right w:val="none" w:sz="0" w:space="0" w:color="auto"/>
          </w:divBdr>
        </w:div>
        <w:div w:id="1245871857">
          <w:marLeft w:val="0"/>
          <w:marRight w:val="0"/>
          <w:marTop w:val="0"/>
          <w:marBottom w:val="0"/>
          <w:divBdr>
            <w:top w:val="none" w:sz="0" w:space="0" w:color="auto"/>
            <w:left w:val="none" w:sz="0" w:space="0" w:color="auto"/>
            <w:bottom w:val="none" w:sz="0" w:space="0" w:color="auto"/>
            <w:right w:val="none" w:sz="0" w:space="0" w:color="auto"/>
          </w:divBdr>
        </w:div>
        <w:div w:id="78869005">
          <w:marLeft w:val="0"/>
          <w:marRight w:val="0"/>
          <w:marTop w:val="0"/>
          <w:marBottom w:val="0"/>
          <w:divBdr>
            <w:top w:val="none" w:sz="0" w:space="0" w:color="auto"/>
            <w:left w:val="none" w:sz="0" w:space="0" w:color="auto"/>
            <w:bottom w:val="none" w:sz="0" w:space="0" w:color="auto"/>
            <w:right w:val="none" w:sz="0" w:space="0" w:color="auto"/>
          </w:divBdr>
        </w:div>
        <w:div w:id="2003314354">
          <w:marLeft w:val="0"/>
          <w:marRight w:val="0"/>
          <w:marTop w:val="0"/>
          <w:marBottom w:val="0"/>
          <w:divBdr>
            <w:top w:val="none" w:sz="0" w:space="0" w:color="auto"/>
            <w:left w:val="none" w:sz="0" w:space="0" w:color="auto"/>
            <w:bottom w:val="none" w:sz="0" w:space="0" w:color="auto"/>
            <w:right w:val="none" w:sz="0" w:space="0" w:color="auto"/>
          </w:divBdr>
        </w:div>
        <w:div w:id="2082947572">
          <w:marLeft w:val="0"/>
          <w:marRight w:val="0"/>
          <w:marTop w:val="0"/>
          <w:marBottom w:val="0"/>
          <w:divBdr>
            <w:top w:val="none" w:sz="0" w:space="0" w:color="auto"/>
            <w:left w:val="none" w:sz="0" w:space="0" w:color="auto"/>
            <w:bottom w:val="none" w:sz="0" w:space="0" w:color="auto"/>
            <w:right w:val="none" w:sz="0" w:space="0" w:color="auto"/>
          </w:divBdr>
        </w:div>
        <w:div w:id="1234850415">
          <w:marLeft w:val="0"/>
          <w:marRight w:val="0"/>
          <w:marTop w:val="0"/>
          <w:marBottom w:val="0"/>
          <w:divBdr>
            <w:top w:val="none" w:sz="0" w:space="0" w:color="auto"/>
            <w:left w:val="none" w:sz="0" w:space="0" w:color="auto"/>
            <w:bottom w:val="none" w:sz="0" w:space="0" w:color="auto"/>
            <w:right w:val="none" w:sz="0" w:space="0" w:color="auto"/>
          </w:divBdr>
        </w:div>
        <w:div w:id="179465937">
          <w:marLeft w:val="0"/>
          <w:marRight w:val="0"/>
          <w:marTop w:val="0"/>
          <w:marBottom w:val="0"/>
          <w:divBdr>
            <w:top w:val="none" w:sz="0" w:space="0" w:color="auto"/>
            <w:left w:val="none" w:sz="0" w:space="0" w:color="auto"/>
            <w:bottom w:val="none" w:sz="0" w:space="0" w:color="auto"/>
            <w:right w:val="none" w:sz="0" w:space="0" w:color="auto"/>
          </w:divBdr>
        </w:div>
        <w:div w:id="1684480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melevdenis@bk.ru" TargetMode="Externa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User\Documents\&#1089;&#1090;&#1072;&#1090;&#1100;&#1103;%20&#1042;&#1048;&#1040;&#1052;\&#1050;&#1085;&#1080;&#1075;&#1072;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5358705161854769E-2"/>
          <c:y val="9.7222222222222224E-2"/>
          <c:w val="0.88870931758530181"/>
          <c:h val="0.76079157237850292"/>
        </c:manualLayout>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Лист1!$Y$3:$Y$36</c:f>
              <c:numCache>
                <c:formatCode>General</c:formatCode>
                <c:ptCount val="34"/>
                <c:pt idx="0">
                  <c:v>1.3</c:v>
                </c:pt>
                <c:pt idx="1">
                  <c:v>1.35</c:v>
                </c:pt>
                <c:pt idx="2">
                  <c:v>1.4</c:v>
                </c:pt>
                <c:pt idx="3">
                  <c:v>1.45</c:v>
                </c:pt>
                <c:pt idx="4">
                  <c:v>1.5</c:v>
                </c:pt>
                <c:pt idx="5">
                  <c:v>1.55</c:v>
                </c:pt>
                <c:pt idx="6">
                  <c:v>1.6</c:v>
                </c:pt>
                <c:pt idx="7">
                  <c:v>1.65</c:v>
                </c:pt>
                <c:pt idx="8">
                  <c:v>1.7</c:v>
                </c:pt>
                <c:pt idx="9">
                  <c:v>1.75</c:v>
                </c:pt>
                <c:pt idx="10">
                  <c:v>1.8</c:v>
                </c:pt>
                <c:pt idx="11">
                  <c:v>1.85</c:v>
                </c:pt>
                <c:pt idx="12">
                  <c:v>1.9</c:v>
                </c:pt>
                <c:pt idx="13">
                  <c:v>1.95</c:v>
                </c:pt>
                <c:pt idx="14">
                  <c:v>2</c:v>
                </c:pt>
                <c:pt idx="15">
                  <c:v>2.0500000000000003</c:v>
                </c:pt>
                <c:pt idx="16">
                  <c:v>2.1</c:v>
                </c:pt>
                <c:pt idx="17">
                  <c:v>2.15</c:v>
                </c:pt>
                <c:pt idx="18">
                  <c:v>2.2000000000000002</c:v>
                </c:pt>
                <c:pt idx="19">
                  <c:v>2.25</c:v>
                </c:pt>
                <c:pt idx="20">
                  <c:v>2.2999999999999998</c:v>
                </c:pt>
                <c:pt idx="21">
                  <c:v>2.35</c:v>
                </c:pt>
                <c:pt idx="22">
                  <c:v>2.4</c:v>
                </c:pt>
                <c:pt idx="23">
                  <c:v>2.4499999999999997</c:v>
                </c:pt>
                <c:pt idx="24">
                  <c:v>2.5</c:v>
                </c:pt>
                <c:pt idx="25">
                  <c:v>2.5500000000000003</c:v>
                </c:pt>
                <c:pt idx="26">
                  <c:v>2.6</c:v>
                </c:pt>
                <c:pt idx="27">
                  <c:v>2.65</c:v>
                </c:pt>
                <c:pt idx="28">
                  <c:v>2.7</c:v>
                </c:pt>
                <c:pt idx="29">
                  <c:v>2.75</c:v>
                </c:pt>
                <c:pt idx="30">
                  <c:v>2.8</c:v>
                </c:pt>
                <c:pt idx="31">
                  <c:v>2.85</c:v>
                </c:pt>
                <c:pt idx="32">
                  <c:v>2.9</c:v>
                </c:pt>
                <c:pt idx="33">
                  <c:v>2.9499999999999997</c:v>
                </c:pt>
              </c:numCache>
            </c:numRef>
          </c:cat>
          <c:val>
            <c:numRef>
              <c:f>Лист1!$V$3:$V$36</c:f>
              <c:numCache>
                <c:formatCode>General</c:formatCode>
                <c:ptCount val="34"/>
                <c:pt idx="0">
                  <c:v>138.94245029661715</c:v>
                </c:pt>
                <c:pt idx="1">
                  <c:v>124.81449445489218</c:v>
                </c:pt>
                <c:pt idx="2">
                  <c:v>112.57858236624475</c:v>
                </c:pt>
                <c:pt idx="3">
                  <c:v>101.9259068906498</c:v>
                </c:pt>
                <c:pt idx="4">
                  <c:v>92.606444440345982</c:v>
                </c:pt>
                <c:pt idx="5">
                  <c:v>84.416276367800521</c:v>
                </c:pt>
                <c:pt idx="6">
                  <c:v>77.187945743203613</c:v>
                </c:pt>
                <c:pt idx="7">
                  <c:v>70.783055144753234</c:v>
                </c:pt>
                <c:pt idx="8">
                  <c:v>65.086535658257148</c:v>
                </c:pt>
                <c:pt idx="9">
                  <c:v>60.002173917460304</c:v>
                </c:pt>
                <c:pt idx="10">
                  <c:v>55.449094538939626</c:v>
                </c:pt>
                <c:pt idx="11">
                  <c:v>51.35897414216538</c:v>
                </c:pt>
                <c:pt idx="12">
                  <c:v>47.673819956949423</c:v>
                </c:pt>
                <c:pt idx="13">
                  <c:v>44.34418735521556</c:v>
                </c:pt>
                <c:pt idx="14">
                  <c:v>41.327740991587305</c:v>
                </c:pt>
                <c:pt idx="15">
                  <c:v>38.588086709478453</c:v>
                </c:pt>
                <c:pt idx="16">
                  <c:v>36.093818145018936</c:v>
                </c:pt>
                <c:pt idx="17">
                  <c:v>33.817734580612722</c:v>
                </c:pt>
                <c:pt idx="18">
                  <c:v>31.736196162168596</c:v>
                </c:pt>
                <c:pt idx="19">
                  <c:v>29.828589889939355</c:v>
                </c:pt>
                <c:pt idx="20">
                  <c:v>28.076885396301268</c:v>
                </c:pt>
                <c:pt idx="21">
                  <c:v>26.46526385434602</c:v>
                </c:pt>
                <c:pt idx="22">
                  <c:v>24.979806728021053</c:v>
                </c:pt>
                <c:pt idx="23">
                  <c:v>23.608233707145846</c:v>
                </c:pt>
                <c:pt idx="24">
                  <c:v>22.339681240329732</c:v>
                </c:pt>
                <c:pt idx="25">
                  <c:v>21.164514714475782</c:v>
                </c:pt>
                <c:pt idx="26">
                  <c:v>20.074168628666065</c:v>
                </c:pt>
                <c:pt idx="27">
                  <c:v>19.061010146977221</c:v>
                </c:pt>
                <c:pt idx="28">
                  <c:v>18.118222245961384</c:v>
                </c:pt>
                <c:pt idx="29">
                  <c:v>17.239703341846987</c:v>
                </c:pt>
                <c:pt idx="30">
                  <c:v>16.419980823776129</c:v>
                </c:pt>
                <c:pt idx="31">
                  <c:v>15.654136358885751</c:v>
                </c:pt>
                <c:pt idx="32">
                  <c:v>14.9377411932954</c:v>
                </c:pt>
                <c:pt idx="33">
                  <c:v>14.266799966204626</c:v>
                </c:pt>
              </c:numCache>
            </c:numRef>
          </c:val>
          <c:smooth val="0"/>
        </c:ser>
        <c:ser>
          <c:idx val="1"/>
          <c:order val="1"/>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Лист1!$Y$3:$Y$36</c:f>
              <c:numCache>
                <c:formatCode>General</c:formatCode>
                <c:ptCount val="34"/>
                <c:pt idx="0">
                  <c:v>1.3</c:v>
                </c:pt>
                <c:pt idx="1">
                  <c:v>1.35</c:v>
                </c:pt>
                <c:pt idx="2">
                  <c:v>1.4</c:v>
                </c:pt>
                <c:pt idx="3">
                  <c:v>1.45</c:v>
                </c:pt>
                <c:pt idx="4">
                  <c:v>1.5</c:v>
                </c:pt>
                <c:pt idx="5">
                  <c:v>1.55</c:v>
                </c:pt>
                <c:pt idx="6">
                  <c:v>1.6</c:v>
                </c:pt>
                <c:pt idx="7">
                  <c:v>1.65</c:v>
                </c:pt>
                <c:pt idx="8">
                  <c:v>1.7</c:v>
                </c:pt>
                <c:pt idx="9">
                  <c:v>1.75</c:v>
                </c:pt>
                <c:pt idx="10">
                  <c:v>1.8</c:v>
                </c:pt>
                <c:pt idx="11">
                  <c:v>1.85</c:v>
                </c:pt>
                <c:pt idx="12">
                  <c:v>1.9</c:v>
                </c:pt>
                <c:pt idx="13">
                  <c:v>1.95</c:v>
                </c:pt>
                <c:pt idx="14">
                  <c:v>2</c:v>
                </c:pt>
                <c:pt idx="15">
                  <c:v>2.0500000000000003</c:v>
                </c:pt>
                <c:pt idx="16">
                  <c:v>2.1</c:v>
                </c:pt>
                <c:pt idx="17">
                  <c:v>2.15</c:v>
                </c:pt>
                <c:pt idx="18">
                  <c:v>2.2000000000000002</c:v>
                </c:pt>
                <c:pt idx="19">
                  <c:v>2.25</c:v>
                </c:pt>
                <c:pt idx="20">
                  <c:v>2.2999999999999998</c:v>
                </c:pt>
                <c:pt idx="21">
                  <c:v>2.35</c:v>
                </c:pt>
                <c:pt idx="22">
                  <c:v>2.4</c:v>
                </c:pt>
                <c:pt idx="23">
                  <c:v>2.4499999999999997</c:v>
                </c:pt>
                <c:pt idx="24">
                  <c:v>2.5</c:v>
                </c:pt>
                <c:pt idx="25">
                  <c:v>2.5500000000000003</c:v>
                </c:pt>
                <c:pt idx="26">
                  <c:v>2.6</c:v>
                </c:pt>
                <c:pt idx="27">
                  <c:v>2.65</c:v>
                </c:pt>
                <c:pt idx="28">
                  <c:v>2.7</c:v>
                </c:pt>
                <c:pt idx="29">
                  <c:v>2.75</c:v>
                </c:pt>
                <c:pt idx="30">
                  <c:v>2.8</c:v>
                </c:pt>
                <c:pt idx="31">
                  <c:v>2.85</c:v>
                </c:pt>
                <c:pt idx="32">
                  <c:v>2.9</c:v>
                </c:pt>
                <c:pt idx="33">
                  <c:v>2.9499999999999997</c:v>
                </c:pt>
              </c:numCache>
            </c:numRef>
          </c:cat>
          <c:val>
            <c:numRef>
              <c:f>Лист1!$W$3:$W$36</c:f>
              <c:numCache>
                <c:formatCode>General</c:formatCode>
                <c:ptCount val="34"/>
                <c:pt idx="0">
                  <c:v>191.00824348698836</c:v>
                </c:pt>
                <c:pt idx="1">
                  <c:v>171.47275586731064</c:v>
                </c:pt>
                <c:pt idx="2">
                  <c:v>154.56103937265232</c:v>
                </c:pt>
                <c:pt idx="3">
                  <c:v>139.84410982029542</c:v>
                </c:pt>
                <c:pt idx="4">
                  <c:v>126.97473927468718</c:v>
                </c:pt>
                <c:pt idx="5">
                  <c:v>115.66980766412557</c:v>
                </c:pt>
                <c:pt idx="6">
                  <c:v>105.69688230579035</c:v>
                </c:pt>
                <c:pt idx="7">
                  <c:v>96.863918320228663</c:v>
                </c:pt>
                <c:pt idx="8">
                  <c:v>89.011286000732909</c:v>
                </c:pt>
                <c:pt idx="9">
                  <c:v>82.005549541109971</c:v>
                </c:pt>
                <c:pt idx="10">
                  <c:v>75.734575563817515</c:v>
                </c:pt>
                <c:pt idx="11">
                  <c:v>70.103659751920375</c:v>
                </c:pt>
                <c:pt idx="12">
                  <c:v>65.03243904578575</c:v>
                </c:pt>
                <c:pt idx="13">
                  <c:v>60.452414450222484</c:v>
                </c:pt>
                <c:pt idx="14">
                  <c:v>56.304951769965477</c:v>
                </c:pt>
                <c:pt idx="15">
                  <c:v>52.539658889274634</c:v>
                </c:pt>
                <c:pt idx="16">
                  <c:v>49.113061572180136</c:v>
                </c:pt>
                <c:pt idx="17">
                  <c:v>45.987517330530984</c:v>
                </c:pt>
                <c:pt idx="18">
                  <c:v>43.130320219045018</c:v>
                </c:pt>
                <c:pt idx="19">
                  <c:v>40.512959572077982</c:v>
                </c:pt>
                <c:pt idx="20">
                  <c:v>38.11050349537593</c:v>
                </c:pt>
                <c:pt idx="21">
                  <c:v>35.901083952271684</c:v>
                </c:pt>
                <c:pt idx="22">
                  <c:v>33.865464968313098</c:v>
                </c:pt>
                <c:pt idx="23">
                  <c:v>31.986679140685286</c:v>
                </c:pt>
                <c:pt idx="24">
                  <c:v>30.249720517680231</c:v>
                </c:pt>
                <c:pt idx="25">
                  <c:v>28.641284188305995</c:v>
                </c:pt>
                <c:pt idx="26">
                  <c:v>27.149544728647495</c:v>
                </c:pt>
                <c:pt idx="27">
                  <c:v>25.763967093083114</c:v>
                </c:pt>
                <c:pt idx="28">
                  <c:v>24.475144693971515</c:v>
                </c:pt>
                <c:pt idx="29">
                  <c:v>23.27466034377893</c:v>
                </c:pt>
                <c:pt idx="30">
                  <c:v>22.154966485867767</c:v>
                </c:pt>
                <c:pt idx="31">
                  <c:v>21.109281750890801</c:v>
                </c:pt>
                <c:pt idx="32">
                  <c:v>20.131501373503507</c:v>
                </c:pt>
                <c:pt idx="33">
                  <c:v>19.216119411347023</c:v>
                </c:pt>
              </c:numCache>
            </c:numRef>
          </c:val>
          <c:smooth val="0"/>
        </c:ser>
        <c:ser>
          <c:idx val="2"/>
          <c:order val="2"/>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Лист1!$Y$3:$Y$36</c:f>
              <c:numCache>
                <c:formatCode>General</c:formatCode>
                <c:ptCount val="34"/>
                <c:pt idx="0">
                  <c:v>1.3</c:v>
                </c:pt>
                <c:pt idx="1">
                  <c:v>1.35</c:v>
                </c:pt>
                <c:pt idx="2">
                  <c:v>1.4</c:v>
                </c:pt>
                <c:pt idx="3">
                  <c:v>1.45</c:v>
                </c:pt>
                <c:pt idx="4">
                  <c:v>1.5</c:v>
                </c:pt>
                <c:pt idx="5">
                  <c:v>1.55</c:v>
                </c:pt>
                <c:pt idx="6">
                  <c:v>1.6</c:v>
                </c:pt>
                <c:pt idx="7">
                  <c:v>1.65</c:v>
                </c:pt>
                <c:pt idx="8">
                  <c:v>1.7</c:v>
                </c:pt>
                <c:pt idx="9">
                  <c:v>1.75</c:v>
                </c:pt>
                <c:pt idx="10">
                  <c:v>1.8</c:v>
                </c:pt>
                <c:pt idx="11">
                  <c:v>1.85</c:v>
                </c:pt>
                <c:pt idx="12">
                  <c:v>1.9</c:v>
                </c:pt>
                <c:pt idx="13">
                  <c:v>1.95</c:v>
                </c:pt>
                <c:pt idx="14">
                  <c:v>2</c:v>
                </c:pt>
                <c:pt idx="15">
                  <c:v>2.0500000000000003</c:v>
                </c:pt>
                <c:pt idx="16">
                  <c:v>2.1</c:v>
                </c:pt>
                <c:pt idx="17">
                  <c:v>2.15</c:v>
                </c:pt>
                <c:pt idx="18">
                  <c:v>2.2000000000000002</c:v>
                </c:pt>
                <c:pt idx="19">
                  <c:v>2.25</c:v>
                </c:pt>
                <c:pt idx="20">
                  <c:v>2.2999999999999998</c:v>
                </c:pt>
                <c:pt idx="21">
                  <c:v>2.35</c:v>
                </c:pt>
                <c:pt idx="22">
                  <c:v>2.4</c:v>
                </c:pt>
                <c:pt idx="23">
                  <c:v>2.4499999999999997</c:v>
                </c:pt>
                <c:pt idx="24">
                  <c:v>2.5</c:v>
                </c:pt>
                <c:pt idx="25">
                  <c:v>2.5500000000000003</c:v>
                </c:pt>
                <c:pt idx="26">
                  <c:v>2.6</c:v>
                </c:pt>
                <c:pt idx="27">
                  <c:v>2.65</c:v>
                </c:pt>
                <c:pt idx="28">
                  <c:v>2.7</c:v>
                </c:pt>
                <c:pt idx="29">
                  <c:v>2.75</c:v>
                </c:pt>
                <c:pt idx="30">
                  <c:v>2.8</c:v>
                </c:pt>
                <c:pt idx="31">
                  <c:v>2.85</c:v>
                </c:pt>
                <c:pt idx="32">
                  <c:v>2.9</c:v>
                </c:pt>
                <c:pt idx="33">
                  <c:v>2.9499999999999997</c:v>
                </c:pt>
              </c:numCache>
            </c:numRef>
          </c:cat>
          <c:val>
            <c:numRef>
              <c:f>Лист1!$X$3:$X$36</c:f>
              <c:numCache>
                <c:formatCode>General</c:formatCode>
                <c:ptCount val="34"/>
                <c:pt idx="0">
                  <c:v>243.07403667735957</c:v>
                </c:pt>
                <c:pt idx="1">
                  <c:v>218.13101727972912</c:v>
                </c:pt>
                <c:pt idx="2">
                  <c:v>196.54349637905986</c:v>
                </c:pt>
                <c:pt idx="3">
                  <c:v>177.76231274994109</c:v>
                </c:pt>
                <c:pt idx="4">
                  <c:v>161.34303410902842</c:v>
                </c:pt>
                <c:pt idx="5">
                  <c:v>146.92333896045065</c:v>
                </c:pt>
                <c:pt idx="6">
                  <c:v>134.20581886837709</c:v>
                </c:pt>
                <c:pt idx="7">
                  <c:v>122.94478149570412</c:v>
                </c:pt>
                <c:pt idx="8">
                  <c:v>112.93603634320871</c:v>
                </c:pt>
                <c:pt idx="9">
                  <c:v>104.00892516475965</c:v>
                </c:pt>
                <c:pt idx="10">
                  <c:v>96.020056588695397</c:v>
                </c:pt>
                <c:pt idx="11">
                  <c:v>88.848345361675371</c:v>
                </c:pt>
                <c:pt idx="12">
                  <c:v>82.391058134622099</c:v>
                </c:pt>
                <c:pt idx="13">
                  <c:v>76.560641545229402</c:v>
                </c:pt>
                <c:pt idx="14">
                  <c:v>71.282162548343678</c:v>
                </c:pt>
                <c:pt idx="15">
                  <c:v>66.491231069070821</c:v>
                </c:pt>
                <c:pt idx="16">
                  <c:v>62.132304999341343</c:v>
                </c:pt>
                <c:pt idx="17">
                  <c:v>58.157300080449261</c:v>
                </c:pt>
                <c:pt idx="18">
                  <c:v>54.524444275921446</c:v>
                </c:pt>
                <c:pt idx="19">
                  <c:v>51.197329254216612</c:v>
                </c:pt>
                <c:pt idx="20">
                  <c:v>48.144121594450588</c:v>
                </c:pt>
                <c:pt idx="21">
                  <c:v>45.33690405019734</c:v>
                </c:pt>
                <c:pt idx="22">
                  <c:v>42.751123208605172</c:v>
                </c:pt>
                <c:pt idx="23">
                  <c:v>40.365124574224716</c:v>
                </c:pt>
                <c:pt idx="24">
                  <c:v>38.15975979503073</c:v>
                </c:pt>
                <c:pt idx="25">
                  <c:v>36.118053662136212</c:v>
                </c:pt>
                <c:pt idx="26">
                  <c:v>34.224920828628932</c:v>
                </c:pt>
                <c:pt idx="27">
                  <c:v>32.46692403918901</c:v>
                </c:pt>
                <c:pt idx="28">
                  <c:v>30.832067141981657</c:v>
                </c:pt>
                <c:pt idx="29">
                  <c:v>29.309617345710876</c:v>
                </c:pt>
                <c:pt idx="30">
                  <c:v>27.889952147959406</c:v>
                </c:pt>
                <c:pt idx="31">
                  <c:v>26.564427142895859</c:v>
                </c:pt>
                <c:pt idx="32">
                  <c:v>25.325261553711613</c:v>
                </c:pt>
                <c:pt idx="33">
                  <c:v>24.16543885648943</c:v>
                </c:pt>
              </c:numCache>
            </c:numRef>
          </c:val>
          <c:smooth val="0"/>
        </c:ser>
        <c:dLbls>
          <c:showLegendKey val="0"/>
          <c:showVal val="0"/>
          <c:showCatName val="0"/>
          <c:showSerName val="0"/>
          <c:showPercent val="0"/>
          <c:showBubbleSize val="0"/>
        </c:dLbls>
        <c:marker val="1"/>
        <c:smooth val="0"/>
        <c:axId val="132946560"/>
        <c:axId val="132981504"/>
      </c:lineChart>
      <c:catAx>
        <c:axId val="132946560"/>
        <c:scaling>
          <c:orientation val="minMax"/>
        </c:scaling>
        <c:delete val="0"/>
        <c:axPos val="b"/>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2981504"/>
        <c:crosses val="autoZero"/>
        <c:auto val="1"/>
        <c:lblAlgn val="ctr"/>
        <c:lblOffset val="100"/>
        <c:tickMarkSkip val="1"/>
        <c:noMultiLvlLbl val="0"/>
      </c:catAx>
      <c:valAx>
        <c:axId val="132981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29465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0.01309</cdr:x>
      <cdr:y>0.01475</cdr:y>
    </cdr:from>
    <cdr:to>
      <cdr:x>0.51304</cdr:x>
      <cdr:y>0.0804</cdr:y>
    </cdr:to>
    <cdr:sp macro="" textlink="">
      <cdr:nvSpPr>
        <cdr:cNvPr id="2" name="TextBox 1"/>
        <cdr:cNvSpPr txBox="1"/>
      </cdr:nvSpPr>
      <cdr:spPr>
        <a:xfrm xmlns:a="http://schemas.openxmlformats.org/drawingml/2006/main">
          <a:off x="71692" y="55917"/>
          <a:ext cx="2738183" cy="24888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t>Предел прочности на изгиб </a:t>
          </a:r>
          <a:r>
            <a:rPr lang="el-GR" sz="1200"/>
            <a:t>σ</a:t>
          </a:r>
          <a:r>
            <a:rPr lang="ru-RU" sz="1200" baseline="-25000"/>
            <a:t>изг</a:t>
          </a:r>
          <a:r>
            <a:rPr lang="ru-RU" sz="1200"/>
            <a:t>, МПа</a:t>
          </a:r>
        </a:p>
      </cdr:txBody>
    </cdr:sp>
  </cdr:relSizeAnchor>
  <cdr:relSizeAnchor xmlns:cdr="http://schemas.openxmlformats.org/drawingml/2006/chartDrawing">
    <cdr:from>
      <cdr:x>0.52836</cdr:x>
      <cdr:y>0.93611</cdr:y>
    </cdr:from>
    <cdr:to>
      <cdr:x>1</cdr:x>
      <cdr:y>1</cdr:y>
    </cdr:to>
    <cdr:sp macro="" textlink="">
      <cdr:nvSpPr>
        <cdr:cNvPr id="3" name="TextBox 2"/>
        <cdr:cNvSpPr txBox="1"/>
      </cdr:nvSpPr>
      <cdr:spPr>
        <a:xfrm xmlns:a="http://schemas.openxmlformats.org/drawingml/2006/main">
          <a:off x="2893759" y="3548750"/>
          <a:ext cx="2583116" cy="2422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t>Толщина фрикционного слоя </a:t>
          </a:r>
          <a:r>
            <a:rPr lang="en-US" sz="1200"/>
            <a:t>t,</a:t>
          </a:r>
          <a:r>
            <a:rPr lang="en-US" sz="1200" baseline="0"/>
            <a:t> </a:t>
          </a:r>
          <a:r>
            <a:rPr lang="ru-RU" sz="1200" baseline="0"/>
            <a:t>мм</a:t>
          </a:r>
          <a:endParaRPr lang="ru-RU" sz="1200"/>
        </a:p>
      </cdr:txBody>
    </cdr:sp>
  </cdr:relSizeAnchor>
  <cdr:relSizeAnchor xmlns:cdr="http://schemas.openxmlformats.org/drawingml/2006/chartDrawing">
    <cdr:from>
      <cdr:x>0.24064</cdr:x>
      <cdr:y>0.31988</cdr:y>
    </cdr:from>
    <cdr:to>
      <cdr:x>0.45395</cdr:x>
      <cdr:y>0.41867</cdr:y>
    </cdr:to>
    <cdr:sp macro="" textlink="">
      <cdr:nvSpPr>
        <cdr:cNvPr id="4" name="Надпись 3"/>
        <cdr:cNvSpPr txBox="1"/>
      </cdr:nvSpPr>
      <cdr:spPr>
        <a:xfrm xmlns:a="http://schemas.openxmlformats.org/drawingml/2006/main">
          <a:off x="1045195" y="981075"/>
          <a:ext cx="926479" cy="30300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l-GR" sz="1100">
              <a:latin typeface="Calibri" panose="020F0502020204030204" pitchFamily="34" charset="0"/>
            </a:rPr>
            <a:t>σ</a:t>
          </a:r>
          <a:r>
            <a:rPr lang="ru-RU" sz="1100">
              <a:latin typeface="Calibri" panose="020F0502020204030204" pitchFamily="34" charset="0"/>
            </a:rPr>
            <a:t>=210</a:t>
          </a:r>
          <a:r>
            <a:rPr lang="ru-RU" sz="1100" baseline="0">
              <a:latin typeface="Calibri" panose="020F0502020204030204" pitchFamily="34" charset="0"/>
            </a:rPr>
            <a:t> МПа</a:t>
          </a:r>
          <a:endParaRPr lang="ru-RU" sz="1100"/>
        </a:p>
      </cdr:txBody>
    </cdr:sp>
  </cdr:relSizeAnchor>
  <cdr:relSizeAnchor xmlns:cdr="http://schemas.openxmlformats.org/drawingml/2006/chartDrawing">
    <cdr:from>
      <cdr:x>0.2634</cdr:x>
      <cdr:y>0.36367</cdr:y>
    </cdr:from>
    <cdr:to>
      <cdr:x>0.417</cdr:x>
      <cdr:y>0.4173</cdr:y>
    </cdr:to>
    <cdr:sp macro="" textlink="">
      <cdr:nvSpPr>
        <cdr:cNvPr id="5" name="Надпись 1"/>
        <cdr:cNvSpPr txBox="1"/>
      </cdr:nvSpPr>
      <cdr:spPr>
        <a:xfrm xmlns:a="http://schemas.openxmlformats.org/drawingml/2006/main">
          <a:off x="1470025" y="1679575"/>
          <a:ext cx="857250" cy="247650"/>
        </a:xfrm>
        <a:prstGeom xmlns:a="http://schemas.openxmlformats.org/drawingml/2006/main" prst="rect">
          <a:avLst/>
        </a:prstGeom>
      </cdr:spPr>
    </cdr:sp>
  </cdr:relSizeAnchor>
  <cdr:relSizeAnchor xmlns:cdr="http://schemas.openxmlformats.org/drawingml/2006/chartDrawing">
    <cdr:from>
      <cdr:x>0.32996</cdr:x>
      <cdr:y>0.41936</cdr:y>
    </cdr:from>
    <cdr:to>
      <cdr:x>0.48356</cdr:x>
      <cdr:y>0.47298</cdr:y>
    </cdr:to>
    <cdr:sp macro="" textlink="">
      <cdr:nvSpPr>
        <cdr:cNvPr id="6" name="Надпись 1"/>
        <cdr:cNvSpPr txBox="1"/>
      </cdr:nvSpPr>
      <cdr:spPr>
        <a:xfrm xmlns:a="http://schemas.openxmlformats.org/drawingml/2006/main">
          <a:off x="1841500" y="1936750"/>
          <a:ext cx="857250" cy="247650"/>
        </a:xfrm>
        <a:prstGeom xmlns:a="http://schemas.openxmlformats.org/drawingml/2006/main" prst="rect">
          <a:avLst/>
        </a:prstGeom>
      </cdr:spPr>
    </cdr:sp>
  </cdr:relSizeAnchor>
  <cdr:relSizeAnchor xmlns:cdr="http://schemas.openxmlformats.org/drawingml/2006/chartDrawing">
    <cdr:from>
      <cdr:x>0.39254</cdr:x>
      <cdr:y>0.46273</cdr:y>
    </cdr:from>
    <cdr:to>
      <cdr:x>0.59211</cdr:x>
      <cdr:y>0.53623</cdr:y>
    </cdr:to>
    <cdr:sp macro="" textlink="">
      <cdr:nvSpPr>
        <cdr:cNvPr id="7" name="Надпись 6"/>
        <cdr:cNvSpPr txBox="1"/>
      </cdr:nvSpPr>
      <cdr:spPr>
        <a:xfrm xmlns:a="http://schemas.openxmlformats.org/drawingml/2006/main">
          <a:off x="1704958" y="1419225"/>
          <a:ext cx="866792" cy="22541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el-GR" sz="1100">
              <a:latin typeface="Calibri" panose="020F0502020204030204" pitchFamily="34" charset="0"/>
            </a:rPr>
            <a:t>σ</a:t>
          </a:r>
          <a:r>
            <a:rPr lang="ru-RU" sz="1100">
              <a:latin typeface="Calibri" panose="020F0502020204030204" pitchFamily="34" charset="0"/>
            </a:rPr>
            <a:t>=160</a:t>
          </a:r>
          <a:r>
            <a:rPr lang="ru-RU" sz="1100" baseline="0">
              <a:latin typeface="Calibri" panose="020F0502020204030204" pitchFamily="34" charset="0"/>
            </a:rPr>
            <a:t> МПа</a:t>
          </a:r>
          <a:endParaRPr lang="ru-RU" sz="1100"/>
        </a:p>
        <a:p xmlns:a="http://schemas.openxmlformats.org/drawingml/2006/main">
          <a:endParaRPr lang="ru-RU" sz="1100"/>
        </a:p>
      </cdr:txBody>
    </cdr:sp>
  </cdr:relSizeAnchor>
  <cdr:relSizeAnchor xmlns:cdr="http://schemas.openxmlformats.org/drawingml/2006/chartDrawing">
    <cdr:from>
      <cdr:x>0.57686</cdr:x>
      <cdr:y>0.58385</cdr:y>
    </cdr:from>
    <cdr:to>
      <cdr:x>0.79605</cdr:x>
      <cdr:y>0.67441</cdr:y>
    </cdr:to>
    <cdr:sp macro="" textlink="">
      <cdr:nvSpPr>
        <cdr:cNvPr id="8" name="Надпись 7"/>
        <cdr:cNvSpPr txBox="1"/>
      </cdr:nvSpPr>
      <cdr:spPr>
        <a:xfrm xmlns:a="http://schemas.openxmlformats.org/drawingml/2006/main">
          <a:off x="2505533" y="1790700"/>
          <a:ext cx="952041" cy="27774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el-GR" sz="1100">
              <a:latin typeface="Calibri" panose="020F0502020204030204" pitchFamily="34" charset="0"/>
            </a:rPr>
            <a:t>σ</a:t>
          </a:r>
          <a:r>
            <a:rPr lang="ru-RU" sz="1100">
              <a:latin typeface="Calibri" panose="020F0502020204030204" pitchFamily="34" charset="0"/>
            </a:rPr>
            <a:t>=130</a:t>
          </a:r>
          <a:r>
            <a:rPr lang="ru-RU" sz="1100" baseline="0">
              <a:latin typeface="Calibri" panose="020F0502020204030204" pitchFamily="34" charset="0"/>
            </a:rPr>
            <a:t> МПа</a:t>
          </a:r>
          <a:endParaRPr lang="ru-RU" sz="1100"/>
        </a:p>
        <a:p xmlns:a="http://schemas.openxmlformats.org/drawingml/2006/main">
          <a:endParaRPr lang="ru-RU" sz="1100"/>
        </a:p>
      </cdr:txBody>
    </cdr:sp>
  </cdr:relSizeAnchor>
  <cdr:relSizeAnchor xmlns:cdr="http://schemas.openxmlformats.org/drawingml/2006/chartDrawing">
    <cdr:from>
      <cdr:x>0.18261</cdr:x>
      <cdr:y>0.41661</cdr:y>
    </cdr:from>
    <cdr:to>
      <cdr:x>0.31744</cdr:x>
      <cdr:y>0.44961</cdr:y>
    </cdr:to>
    <cdr:cxnSp macro="">
      <cdr:nvCxnSpPr>
        <cdr:cNvPr id="10" name="Прямая соединительная линия 9"/>
        <cdr:cNvCxnSpPr/>
      </cdr:nvCxnSpPr>
      <cdr:spPr>
        <a:xfrm xmlns:a="http://schemas.openxmlformats.org/drawingml/2006/main" flipH="1">
          <a:off x="1019175" y="1924050"/>
          <a:ext cx="752475" cy="152400"/>
        </a:xfrm>
        <a:prstGeom xmlns:a="http://schemas.openxmlformats.org/drawingml/2006/main" prst="line">
          <a:avLst/>
        </a:prstGeom>
        <a:ln xmlns:a="http://schemas.openxmlformats.org/drawingml/2006/main" w="1905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0.28672</cdr:x>
      <cdr:y>0.53829</cdr:y>
    </cdr:from>
    <cdr:to>
      <cdr:x>0.48299</cdr:x>
      <cdr:y>0.6311</cdr:y>
    </cdr:to>
    <cdr:cxnSp macro="">
      <cdr:nvCxnSpPr>
        <cdr:cNvPr id="12" name="Прямая соединительная линия 11"/>
        <cdr:cNvCxnSpPr/>
      </cdr:nvCxnSpPr>
      <cdr:spPr>
        <a:xfrm xmlns:a="http://schemas.openxmlformats.org/drawingml/2006/main" flipH="1">
          <a:off x="1600200" y="2486025"/>
          <a:ext cx="1095375" cy="428625"/>
        </a:xfrm>
        <a:prstGeom xmlns:a="http://schemas.openxmlformats.org/drawingml/2006/main" prst="line">
          <a:avLst/>
        </a:prstGeom>
        <a:ln xmlns:a="http://schemas.openxmlformats.org/drawingml/2006/main" w="1905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0.47275</cdr:x>
      <cdr:y>0.67854</cdr:y>
    </cdr:from>
    <cdr:to>
      <cdr:x>0.67072</cdr:x>
      <cdr:y>0.76103</cdr:y>
    </cdr:to>
    <cdr:cxnSp macro="">
      <cdr:nvCxnSpPr>
        <cdr:cNvPr id="14" name="Прямая соединительная линия 13"/>
        <cdr:cNvCxnSpPr/>
      </cdr:nvCxnSpPr>
      <cdr:spPr>
        <a:xfrm xmlns:a="http://schemas.openxmlformats.org/drawingml/2006/main" flipH="1">
          <a:off x="2638425" y="3133725"/>
          <a:ext cx="1104900" cy="381000"/>
        </a:xfrm>
        <a:prstGeom xmlns:a="http://schemas.openxmlformats.org/drawingml/2006/main" prst="line">
          <a:avLst/>
        </a:prstGeom>
        <a:ln xmlns:a="http://schemas.openxmlformats.org/drawingml/2006/main" w="1905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0.06656</cdr:x>
      <cdr:y>0.67441</cdr:y>
    </cdr:from>
    <cdr:to>
      <cdr:x>0.95062</cdr:x>
      <cdr:y>0.67441</cdr:y>
    </cdr:to>
    <cdr:cxnSp macro="">
      <cdr:nvCxnSpPr>
        <cdr:cNvPr id="11" name="Прямая соединительная линия 10"/>
        <cdr:cNvCxnSpPr/>
      </cdr:nvCxnSpPr>
      <cdr:spPr>
        <a:xfrm xmlns:a="http://schemas.openxmlformats.org/drawingml/2006/main">
          <a:off x="371475" y="3114675"/>
          <a:ext cx="4933950" cy="0"/>
        </a:xfrm>
        <a:prstGeom xmlns:a="http://schemas.openxmlformats.org/drawingml/2006/main" prst="line">
          <a:avLst/>
        </a:prstGeom>
        <a:ln xmlns:a="http://schemas.openxmlformats.org/drawingml/2006/main">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3317</TotalTime>
  <Pages>15</Pages>
  <Words>2653</Words>
  <Characters>15124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Шеин Евгений Александрович</cp:lastModifiedBy>
  <cp:revision>20</cp:revision>
  <cp:lastPrinted>2017-04-19T08:33:00Z</cp:lastPrinted>
  <dcterms:created xsi:type="dcterms:W3CDTF">2017-04-10T05:45:00Z</dcterms:created>
  <dcterms:modified xsi:type="dcterms:W3CDTF">2017-04-24T16:34:00Z</dcterms:modified>
</cp:coreProperties>
</file>